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1D84D" w14:textId="77777777" w:rsidR="006C2979" w:rsidRDefault="008B6641">
      <w:pPr>
        <w:rPr>
          <w:noProof/>
          <w:lang w:eastAsia="en-GB"/>
        </w:rPr>
      </w:pPr>
      <w:bookmarkStart w:id="0" w:name="_Hlk480881916"/>
      <w:bookmarkEnd w:id="0"/>
      <w:r>
        <w:rPr>
          <w:noProof/>
          <w:lang w:eastAsia="en-GB"/>
        </w:rPr>
        <w:t xml:space="preserve">   </w:t>
      </w:r>
      <w:r>
        <w:rPr>
          <w:noProof/>
          <w:lang w:eastAsia="en-GB"/>
        </w:rPr>
        <w:drawing>
          <wp:inline distT="0" distB="0" distL="0" distR="0" wp14:anchorId="5B56B74D" wp14:editId="28C2ECD3">
            <wp:extent cx="1237615"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7615"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042B0D" wp14:editId="0FF467BE">
            <wp:extent cx="1371600"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688975"/>
                    </a:xfrm>
                    <a:prstGeom prst="rect">
                      <a:avLst/>
                    </a:prstGeom>
                    <a:noFill/>
                  </pic:spPr>
                </pic:pic>
              </a:graphicData>
            </a:graphic>
          </wp:inline>
        </w:drawing>
      </w:r>
      <w:r>
        <w:rPr>
          <w:noProof/>
          <w:lang w:eastAsia="en-GB"/>
        </w:rPr>
        <w:t xml:space="preserve">           </w:t>
      </w:r>
      <w:r>
        <w:rPr>
          <w:noProof/>
          <w:lang w:eastAsia="en-GB"/>
        </w:rPr>
        <w:drawing>
          <wp:inline distT="0" distB="0" distL="0" distR="0" wp14:anchorId="2E3CAB95" wp14:editId="688F3883">
            <wp:extent cx="10668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77DB12" wp14:editId="661C2771">
            <wp:extent cx="861698" cy="87627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2692" cy="887458"/>
                    </a:xfrm>
                    <a:prstGeom prst="rect">
                      <a:avLst/>
                    </a:prstGeom>
                    <a:noFill/>
                  </pic:spPr>
                </pic:pic>
              </a:graphicData>
            </a:graphic>
          </wp:inline>
        </w:drawing>
      </w:r>
    </w:p>
    <w:p w14:paraId="7F340FE2" w14:textId="77777777" w:rsidR="008B6641" w:rsidRDefault="008B6641">
      <w:pPr>
        <w:rPr>
          <w:noProof/>
          <w:sz w:val="20"/>
          <w:szCs w:val="20"/>
          <w:lang w:eastAsia="en-GB"/>
        </w:rPr>
      </w:pPr>
      <w:r w:rsidRPr="008B6641">
        <w:rPr>
          <w:noProof/>
          <w:sz w:val="20"/>
          <w:szCs w:val="20"/>
          <w:lang w:eastAsia="en-GB"/>
        </w:rPr>
        <w:t xml:space="preserve">Witham First District IDB </w:t>
      </w:r>
      <w:r>
        <w:rPr>
          <w:noProof/>
          <w:sz w:val="20"/>
          <w:szCs w:val="20"/>
          <w:lang w:eastAsia="en-GB"/>
        </w:rPr>
        <w:tab/>
      </w:r>
      <w:r w:rsidRPr="008B6641">
        <w:rPr>
          <w:noProof/>
          <w:sz w:val="20"/>
          <w:szCs w:val="20"/>
          <w:lang w:eastAsia="en-GB"/>
        </w:rPr>
        <w:tab/>
      </w:r>
      <w:r w:rsidR="00A259F7">
        <w:rPr>
          <w:noProof/>
          <w:sz w:val="20"/>
          <w:szCs w:val="20"/>
          <w:lang w:eastAsia="en-GB"/>
        </w:rPr>
        <w:t xml:space="preserve"> </w:t>
      </w:r>
      <w:r w:rsidRPr="008B6641">
        <w:rPr>
          <w:noProof/>
          <w:sz w:val="20"/>
          <w:szCs w:val="20"/>
          <w:lang w:eastAsia="en-GB"/>
        </w:rPr>
        <w:t xml:space="preserve">Upper Witham IDB </w:t>
      </w:r>
      <w:r w:rsidRPr="008B6641">
        <w:rPr>
          <w:noProof/>
          <w:sz w:val="20"/>
          <w:szCs w:val="20"/>
          <w:lang w:eastAsia="en-GB"/>
        </w:rPr>
        <w:tab/>
      </w:r>
      <w:r>
        <w:rPr>
          <w:noProof/>
          <w:sz w:val="20"/>
          <w:szCs w:val="20"/>
          <w:lang w:eastAsia="en-GB"/>
        </w:rPr>
        <w:t xml:space="preserve">     </w:t>
      </w:r>
      <w:r w:rsidRPr="008B6641">
        <w:rPr>
          <w:noProof/>
          <w:sz w:val="20"/>
          <w:szCs w:val="20"/>
          <w:lang w:eastAsia="en-GB"/>
        </w:rPr>
        <w:t>Witham Third District</w:t>
      </w:r>
      <w:r>
        <w:rPr>
          <w:noProof/>
          <w:sz w:val="20"/>
          <w:szCs w:val="20"/>
          <w:lang w:eastAsia="en-GB"/>
        </w:rPr>
        <w:tab/>
        <w:t xml:space="preserve">      North East Lindsey</w:t>
      </w:r>
    </w:p>
    <w:p w14:paraId="38CDE718" w14:textId="3B8322A6" w:rsidR="00FA276D" w:rsidRPr="00DB0E45" w:rsidRDefault="00E5381A" w:rsidP="00FA276D">
      <w:pPr>
        <w:rPr>
          <w:noProof/>
          <w:sz w:val="16"/>
          <w:szCs w:val="16"/>
          <w:lang w:eastAsia="en-GB"/>
        </w:rPr>
      </w:pPr>
      <w:hyperlink r:id="rId11" w:history="1">
        <w:r w:rsidR="008B6641" w:rsidRPr="008D43B3">
          <w:rPr>
            <w:rStyle w:val="Hyperlink"/>
            <w:noProof/>
            <w:sz w:val="16"/>
            <w:szCs w:val="16"/>
            <w:lang w:eastAsia="en-GB"/>
          </w:rPr>
          <w:t>www.witham-1st-idb.gov.uk</w:t>
        </w:r>
      </w:hyperlink>
      <w:r w:rsidR="008B6641">
        <w:rPr>
          <w:noProof/>
          <w:sz w:val="16"/>
          <w:szCs w:val="16"/>
          <w:lang w:eastAsia="en-GB"/>
        </w:rPr>
        <w:t xml:space="preserve"> </w:t>
      </w:r>
      <w:r w:rsidR="008B6641">
        <w:rPr>
          <w:noProof/>
          <w:sz w:val="16"/>
          <w:szCs w:val="16"/>
          <w:lang w:eastAsia="en-GB"/>
        </w:rPr>
        <w:tab/>
        <w:t xml:space="preserve">            </w:t>
      </w:r>
      <w:r w:rsidR="00A259F7">
        <w:rPr>
          <w:noProof/>
          <w:sz w:val="16"/>
          <w:szCs w:val="16"/>
          <w:lang w:eastAsia="en-GB"/>
        </w:rPr>
        <w:t xml:space="preserve">  </w:t>
      </w:r>
      <w:r w:rsidR="008B6641">
        <w:rPr>
          <w:noProof/>
          <w:sz w:val="16"/>
          <w:szCs w:val="16"/>
          <w:lang w:eastAsia="en-GB"/>
        </w:rPr>
        <w:t xml:space="preserve"> </w:t>
      </w:r>
      <w:hyperlink r:id="rId12" w:history="1">
        <w:r w:rsidR="008B6641" w:rsidRPr="008D43B3">
          <w:rPr>
            <w:rStyle w:val="Hyperlink"/>
            <w:noProof/>
            <w:sz w:val="16"/>
            <w:szCs w:val="16"/>
            <w:lang w:eastAsia="en-GB"/>
          </w:rPr>
          <w:t>www.upperwitham-idb.gov.uk</w:t>
        </w:r>
      </w:hyperlink>
      <w:r w:rsidR="008B6641">
        <w:rPr>
          <w:noProof/>
          <w:sz w:val="16"/>
          <w:szCs w:val="16"/>
          <w:lang w:eastAsia="en-GB"/>
        </w:rPr>
        <w:t xml:space="preserve"> </w:t>
      </w:r>
      <w:r w:rsidR="008B6641">
        <w:rPr>
          <w:noProof/>
          <w:sz w:val="16"/>
          <w:szCs w:val="16"/>
          <w:lang w:eastAsia="en-GB"/>
        </w:rPr>
        <w:tab/>
        <w:t xml:space="preserve">       </w:t>
      </w:r>
      <w:hyperlink r:id="rId13" w:history="1">
        <w:r w:rsidR="008B6641" w:rsidRPr="008D43B3">
          <w:rPr>
            <w:rStyle w:val="Hyperlink"/>
            <w:noProof/>
            <w:sz w:val="16"/>
            <w:szCs w:val="16"/>
            <w:lang w:eastAsia="en-GB"/>
          </w:rPr>
          <w:t>www.witham3idb.gov.uk</w:t>
        </w:r>
      </w:hyperlink>
      <w:r w:rsidR="008B6641">
        <w:rPr>
          <w:noProof/>
          <w:sz w:val="16"/>
          <w:szCs w:val="16"/>
          <w:lang w:eastAsia="en-GB"/>
        </w:rPr>
        <w:t xml:space="preserve"> </w:t>
      </w:r>
      <w:r w:rsidR="008B6641">
        <w:rPr>
          <w:noProof/>
          <w:sz w:val="16"/>
          <w:szCs w:val="16"/>
          <w:lang w:eastAsia="en-GB"/>
        </w:rPr>
        <w:tab/>
        <w:t xml:space="preserve"> </w:t>
      </w:r>
      <w:hyperlink r:id="rId14" w:history="1">
        <w:r w:rsidR="008B6641" w:rsidRPr="008D43B3">
          <w:rPr>
            <w:rStyle w:val="Hyperlink"/>
            <w:noProof/>
            <w:sz w:val="16"/>
            <w:szCs w:val="16"/>
            <w:lang w:eastAsia="en-GB"/>
          </w:rPr>
          <w:t>www.northeastlindsey-idb.org.uk</w:t>
        </w:r>
      </w:hyperlink>
      <w:r w:rsidR="008B6641">
        <w:rPr>
          <w:noProof/>
          <w:sz w:val="16"/>
          <w:szCs w:val="16"/>
          <w:lang w:eastAsia="en-GB"/>
        </w:rPr>
        <w:t xml:space="preserve"> </w:t>
      </w:r>
    </w:p>
    <w:p w14:paraId="2C1F9988" w14:textId="0B93D46C" w:rsidR="00FA276D" w:rsidRDefault="00FA276D"/>
    <w:p w14:paraId="50E24DAF" w14:textId="79B3CE5F" w:rsidR="007E5E0A" w:rsidRDefault="007E5E0A" w:rsidP="007E5E0A">
      <w:pPr>
        <w:pStyle w:val="Header"/>
        <w:jc w:val="center"/>
        <w:rPr>
          <w:rFonts w:cstheme="minorHAnsi"/>
          <w:b/>
          <w:sz w:val="28"/>
          <w:szCs w:val="28"/>
        </w:rPr>
      </w:pPr>
      <w:r>
        <w:rPr>
          <w:rFonts w:cstheme="minorHAnsi"/>
          <w:b/>
          <w:sz w:val="28"/>
          <w:szCs w:val="28"/>
        </w:rPr>
        <w:t xml:space="preserve">Grievance policy </w:t>
      </w:r>
    </w:p>
    <w:p w14:paraId="14CB18B4" w14:textId="77777777" w:rsidR="007E5E0A" w:rsidRPr="009B57F7" w:rsidRDefault="007E5E0A" w:rsidP="007E5E0A">
      <w:pPr>
        <w:pStyle w:val="Header"/>
        <w:rPr>
          <w:rFonts w:cstheme="minorHAnsi"/>
          <w:b/>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1560"/>
        <w:gridCol w:w="8068"/>
      </w:tblGrid>
      <w:tr w:rsidR="007E5E0A" w:rsidRPr="001D76DA" w14:paraId="760327CA" w14:textId="77777777" w:rsidTr="000968DE">
        <w:tc>
          <w:tcPr>
            <w:tcW w:w="0" w:type="auto"/>
            <w:tcBorders>
              <w:top w:val="single" w:sz="4" w:space="0" w:color="000000"/>
              <w:left w:val="single" w:sz="4" w:space="0" w:color="000000"/>
              <w:bottom w:val="single" w:sz="4" w:space="0" w:color="000000"/>
              <w:right w:val="single" w:sz="4" w:space="0" w:color="000000"/>
            </w:tcBorders>
            <w:hideMark/>
          </w:tcPr>
          <w:p w14:paraId="4E7F7AF8" w14:textId="77777777" w:rsidR="007E5E0A" w:rsidRPr="001D76DA" w:rsidRDefault="007E5E0A" w:rsidP="000968DE">
            <w:pPr>
              <w:spacing w:after="0" w:line="240" w:lineRule="auto"/>
              <w:rPr>
                <w:rFonts w:eastAsia="Times New Roman" w:cstheme="minorHAnsi"/>
                <w:b/>
              </w:rPr>
            </w:pPr>
            <w:r w:rsidRPr="001D76DA">
              <w:rPr>
                <w:rFonts w:eastAsia="Times New Roman" w:cstheme="minorHAnsi"/>
                <w:b/>
              </w:rPr>
              <w:t xml:space="preserve">Background </w:t>
            </w:r>
          </w:p>
        </w:tc>
        <w:tc>
          <w:tcPr>
            <w:tcW w:w="0" w:type="auto"/>
            <w:tcBorders>
              <w:top w:val="single" w:sz="4" w:space="0" w:color="000000"/>
              <w:left w:val="single" w:sz="4" w:space="0" w:color="000000"/>
              <w:bottom w:val="single" w:sz="4" w:space="0" w:color="000000"/>
              <w:right w:val="single" w:sz="4" w:space="0" w:color="000000"/>
            </w:tcBorders>
            <w:hideMark/>
          </w:tcPr>
          <w:p w14:paraId="3018AAED" w14:textId="5E940AE4" w:rsidR="007E5E0A" w:rsidRPr="0009496E" w:rsidRDefault="007E5E0A" w:rsidP="00BE59DE">
            <w:pPr>
              <w:pStyle w:val="NormalWeb"/>
              <w:rPr>
                <w:rFonts w:asciiTheme="minorHAnsi" w:hAnsiTheme="minorHAnsi"/>
                <w:sz w:val="22"/>
                <w:szCs w:val="22"/>
              </w:rPr>
            </w:pPr>
            <w:r w:rsidRPr="0009496E">
              <w:rPr>
                <w:rFonts w:asciiTheme="minorHAnsi" w:eastAsia="Times New Roman" w:hAnsiTheme="minorHAnsi" w:cstheme="minorHAnsi"/>
                <w:sz w:val="22"/>
                <w:szCs w:val="22"/>
              </w:rPr>
              <w:t xml:space="preserve">This policy is written to ensure that every member of staff </w:t>
            </w:r>
            <w:r w:rsidRPr="0009496E">
              <w:rPr>
                <w:rFonts w:asciiTheme="minorHAnsi" w:eastAsia="Times New Roman" w:hAnsiTheme="minorHAnsi" w:cstheme="minorHAnsi"/>
                <w:sz w:val="22"/>
                <w:szCs w:val="22"/>
              </w:rPr>
              <w:t>are</w:t>
            </w:r>
            <w:r w:rsidRPr="0009496E">
              <w:rPr>
                <w:rFonts w:asciiTheme="minorHAnsi" w:eastAsia="Times New Roman" w:hAnsiTheme="minorHAnsi" w:cstheme="minorHAnsi"/>
                <w:sz w:val="22"/>
                <w:szCs w:val="22"/>
              </w:rPr>
              <w:t xml:space="preserve"> aware of their </w:t>
            </w:r>
            <w:r w:rsidR="001F48D7" w:rsidRPr="0009496E">
              <w:rPr>
                <w:rFonts w:asciiTheme="minorHAnsi" w:hAnsiTheme="minorHAnsi"/>
                <w:sz w:val="22"/>
                <w:szCs w:val="22"/>
              </w:rPr>
              <w:t xml:space="preserve">responsibilities regarding raising problems and concerns and will not suffer detriment for doing so as long as the complaint is not malicious </w:t>
            </w:r>
          </w:p>
          <w:p w14:paraId="3D620FC1" w14:textId="77777777" w:rsidR="007E5E0A" w:rsidRPr="0009496E" w:rsidRDefault="007E5E0A" w:rsidP="000968DE">
            <w:pPr>
              <w:spacing w:after="0" w:line="240" w:lineRule="auto"/>
              <w:rPr>
                <w:rFonts w:eastAsia="Times New Roman" w:cstheme="minorHAnsi"/>
              </w:rPr>
            </w:pPr>
          </w:p>
        </w:tc>
      </w:tr>
      <w:tr w:rsidR="007E5E0A" w:rsidRPr="001D76DA" w14:paraId="541E9F49" w14:textId="77777777" w:rsidTr="000968DE">
        <w:tc>
          <w:tcPr>
            <w:tcW w:w="0" w:type="auto"/>
            <w:tcBorders>
              <w:top w:val="single" w:sz="4" w:space="0" w:color="000000"/>
              <w:left w:val="single" w:sz="4" w:space="0" w:color="000000"/>
              <w:bottom w:val="single" w:sz="4" w:space="0" w:color="000000"/>
              <w:right w:val="single" w:sz="4" w:space="0" w:color="000000"/>
            </w:tcBorders>
            <w:hideMark/>
          </w:tcPr>
          <w:p w14:paraId="721A77ED" w14:textId="77777777" w:rsidR="007E5E0A" w:rsidRPr="001D76DA" w:rsidRDefault="007E5E0A" w:rsidP="000968DE">
            <w:pPr>
              <w:spacing w:after="0" w:line="240" w:lineRule="auto"/>
              <w:rPr>
                <w:rFonts w:eastAsia="Times New Roman" w:cstheme="minorHAnsi"/>
                <w:b/>
              </w:rPr>
            </w:pPr>
            <w:r w:rsidRPr="001D76DA">
              <w:rPr>
                <w:rFonts w:eastAsia="Times New Roman" w:cstheme="minorHAnsi"/>
                <w:b/>
              </w:rPr>
              <w:t xml:space="preserve">Statement </w:t>
            </w:r>
          </w:p>
        </w:tc>
        <w:tc>
          <w:tcPr>
            <w:tcW w:w="0" w:type="auto"/>
            <w:tcBorders>
              <w:top w:val="single" w:sz="4" w:space="0" w:color="000000"/>
              <w:left w:val="single" w:sz="4" w:space="0" w:color="000000"/>
              <w:bottom w:val="single" w:sz="4" w:space="0" w:color="000000"/>
              <w:right w:val="single" w:sz="4" w:space="0" w:color="000000"/>
            </w:tcBorders>
            <w:hideMark/>
          </w:tcPr>
          <w:p w14:paraId="169719E1" w14:textId="4088E323" w:rsidR="007E5E0A" w:rsidRPr="0009496E" w:rsidRDefault="001F48D7" w:rsidP="0009496E">
            <w:pPr>
              <w:pStyle w:val="NormalWeb"/>
              <w:rPr>
                <w:rFonts w:asciiTheme="minorHAnsi" w:hAnsiTheme="minorHAnsi"/>
                <w:sz w:val="22"/>
                <w:szCs w:val="22"/>
              </w:rPr>
            </w:pPr>
            <w:r w:rsidRPr="0009496E">
              <w:rPr>
                <w:rFonts w:asciiTheme="minorHAnsi" w:hAnsiTheme="minorHAnsi"/>
                <w:sz w:val="22"/>
                <w:szCs w:val="22"/>
              </w:rPr>
              <w:t xml:space="preserve">This policy provides a process for employees to raise grievances about work or their working environment, including Dignity at Work issues, and that these are dealt with in a fair and effective manner at the appropriate level. </w:t>
            </w:r>
          </w:p>
          <w:p w14:paraId="3DC89C3D" w14:textId="77777777" w:rsidR="007E5E0A" w:rsidRPr="0009496E" w:rsidRDefault="007E5E0A" w:rsidP="000968DE">
            <w:pPr>
              <w:spacing w:after="0" w:line="240" w:lineRule="auto"/>
              <w:rPr>
                <w:rFonts w:eastAsia="Times New Roman" w:cstheme="minorHAnsi"/>
              </w:rPr>
            </w:pPr>
          </w:p>
        </w:tc>
      </w:tr>
      <w:tr w:rsidR="007E5E0A" w:rsidRPr="001D76DA" w14:paraId="5E5A4C28" w14:textId="77777777" w:rsidTr="000968DE">
        <w:tc>
          <w:tcPr>
            <w:tcW w:w="0" w:type="auto"/>
            <w:tcBorders>
              <w:top w:val="single" w:sz="4" w:space="0" w:color="000000"/>
              <w:left w:val="single" w:sz="4" w:space="0" w:color="000000"/>
              <w:bottom w:val="single" w:sz="4" w:space="0" w:color="000000"/>
              <w:right w:val="single" w:sz="4" w:space="0" w:color="000000"/>
            </w:tcBorders>
            <w:hideMark/>
          </w:tcPr>
          <w:p w14:paraId="35D1862B" w14:textId="77777777" w:rsidR="007E5E0A" w:rsidRPr="001D76DA" w:rsidRDefault="007E5E0A" w:rsidP="000968DE">
            <w:pPr>
              <w:spacing w:after="0" w:line="240" w:lineRule="auto"/>
              <w:rPr>
                <w:rFonts w:eastAsia="Times New Roman" w:cstheme="minorHAnsi"/>
                <w:b/>
              </w:rPr>
            </w:pPr>
            <w:r w:rsidRPr="001D76DA">
              <w:rPr>
                <w:rFonts w:eastAsia="Times New Roman" w:cstheme="minorHAnsi"/>
                <w:b/>
              </w:rPr>
              <w:t xml:space="preserve">Responsibilities </w:t>
            </w:r>
          </w:p>
          <w:p w14:paraId="4214E082" w14:textId="77777777" w:rsidR="007E5E0A" w:rsidRPr="001D76DA" w:rsidRDefault="007E5E0A" w:rsidP="000968DE">
            <w:pPr>
              <w:spacing w:after="0" w:line="240" w:lineRule="auto"/>
              <w:rPr>
                <w:rFonts w:eastAsia="Times New Roman" w:cstheme="minorHAnsi"/>
                <w:b/>
              </w:rPr>
            </w:pPr>
          </w:p>
        </w:tc>
        <w:tc>
          <w:tcPr>
            <w:tcW w:w="0" w:type="auto"/>
            <w:tcBorders>
              <w:top w:val="single" w:sz="4" w:space="0" w:color="000000"/>
              <w:left w:val="single" w:sz="4" w:space="0" w:color="000000"/>
              <w:bottom w:val="single" w:sz="4" w:space="0" w:color="000000"/>
              <w:right w:val="single" w:sz="4" w:space="0" w:color="000000"/>
            </w:tcBorders>
            <w:hideMark/>
          </w:tcPr>
          <w:p w14:paraId="35F5C09B" w14:textId="2875FC40" w:rsidR="007E5E0A" w:rsidRDefault="007E5E0A" w:rsidP="000968DE">
            <w:pPr>
              <w:spacing w:after="0" w:line="240" w:lineRule="auto"/>
              <w:rPr>
                <w:rFonts w:eastAsia="Times New Roman" w:cstheme="minorHAnsi"/>
              </w:rPr>
            </w:pPr>
            <w:r>
              <w:rPr>
                <w:rFonts w:eastAsia="Times New Roman" w:cstheme="minorHAnsi"/>
              </w:rPr>
              <w:t xml:space="preserve">Responsibilities of implementation and review of policy Chief Executive, </w:t>
            </w:r>
            <w:r w:rsidR="006D5CD0">
              <w:rPr>
                <w:rFonts w:eastAsia="Times New Roman" w:cstheme="minorHAnsi"/>
              </w:rPr>
              <w:t>Senior Management Team</w:t>
            </w:r>
            <w:bookmarkStart w:id="1" w:name="_GoBack"/>
            <w:bookmarkEnd w:id="1"/>
            <w:r>
              <w:rPr>
                <w:rFonts w:eastAsia="Times New Roman" w:cstheme="minorHAnsi"/>
              </w:rPr>
              <w:t xml:space="preserve"> and Line managers. </w:t>
            </w:r>
            <w:r w:rsidRPr="001D76DA">
              <w:rPr>
                <w:rFonts w:eastAsia="Times New Roman" w:cstheme="minorHAnsi"/>
              </w:rPr>
              <w:t xml:space="preserve">This policy applies to: </w:t>
            </w:r>
            <w:r w:rsidRPr="0091436F">
              <w:rPr>
                <w:rFonts w:eastAsia="Times New Roman" w:cstheme="minorHAnsi"/>
              </w:rPr>
              <w:t xml:space="preserve">All staff </w:t>
            </w:r>
          </w:p>
          <w:p w14:paraId="2FEACAEF" w14:textId="77777777" w:rsidR="007E5E0A" w:rsidRDefault="007E5E0A" w:rsidP="000968DE">
            <w:pPr>
              <w:spacing w:after="0" w:line="240" w:lineRule="auto"/>
              <w:rPr>
                <w:rFonts w:eastAsia="Times New Roman" w:cstheme="minorHAnsi"/>
              </w:rPr>
            </w:pPr>
          </w:p>
          <w:p w14:paraId="5D77F762" w14:textId="77777777" w:rsidR="007E5E0A" w:rsidRPr="0091436F" w:rsidRDefault="007E5E0A" w:rsidP="000968DE">
            <w:pPr>
              <w:spacing w:after="0" w:line="240" w:lineRule="auto"/>
              <w:rPr>
                <w:rFonts w:eastAsia="Times New Roman" w:cstheme="minorHAnsi"/>
              </w:rPr>
            </w:pPr>
          </w:p>
        </w:tc>
      </w:tr>
      <w:tr w:rsidR="007E5E0A" w:rsidRPr="001D76DA" w14:paraId="5A4DD731" w14:textId="77777777" w:rsidTr="000968DE">
        <w:tc>
          <w:tcPr>
            <w:tcW w:w="0" w:type="auto"/>
            <w:tcBorders>
              <w:top w:val="single" w:sz="4" w:space="0" w:color="000000"/>
              <w:left w:val="single" w:sz="4" w:space="0" w:color="000000"/>
              <w:bottom w:val="single" w:sz="4" w:space="0" w:color="000000"/>
              <w:right w:val="single" w:sz="4" w:space="0" w:color="000000"/>
            </w:tcBorders>
            <w:hideMark/>
          </w:tcPr>
          <w:p w14:paraId="49288767" w14:textId="77777777" w:rsidR="007E5E0A" w:rsidRPr="001D76DA" w:rsidRDefault="007E5E0A" w:rsidP="000968DE">
            <w:pPr>
              <w:spacing w:after="0" w:line="240" w:lineRule="auto"/>
              <w:rPr>
                <w:rFonts w:eastAsia="Times New Roman" w:cstheme="minorHAnsi"/>
                <w:b/>
              </w:rPr>
            </w:pPr>
            <w:r w:rsidRPr="001D76DA">
              <w:rPr>
                <w:rFonts w:eastAsia="Times New Roman" w:cstheme="minorHAnsi"/>
                <w:b/>
              </w:rPr>
              <w:t xml:space="preserve">Training </w:t>
            </w:r>
          </w:p>
        </w:tc>
        <w:tc>
          <w:tcPr>
            <w:tcW w:w="0" w:type="auto"/>
            <w:tcBorders>
              <w:top w:val="single" w:sz="4" w:space="0" w:color="000000"/>
              <w:left w:val="single" w:sz="4" w:space="0" w:color="000000"/>
              <w:bottom w:val="single" w:sz="4" w:space="0" w:color="000000"/>
              <w:right w:val="single" w:sz="4" w:space="0" w:color="000000"/>
            </w:tcBorders>
            <w:hideMark/>
          </w:tcPr>
          <w:p w14:paraId="32DF5156" w14:textId="7674F761" w:rsidR="007E5E0A" w:rsidRDefault="007E5E0A" w:rsidP="000968DE">
            <w:pPr>
              <w:spacing w:after="0" w:line="240" w:lineRule="auto"/>
              <w:rPr>
                <w:rFonts w:eastAsia="Times New Roman" w:cstheme="minorHAnsi"/>
              </w:rPr>
            </w:pPr>
            <w:r w:rsidRPr="00243BE0">
              <w:t>The personal commitment of every employee to this policy and application of its principles are essential</w:t>
            </w:r>
            <w:r>
              <w:t>. Senior Management Team and line management are responsible for implementing, supporting and guiding.</w:t>
            </w:r>
          </w:p>
          <w:p w14:paraId="3C401EB1" w14:textId="09F16717" w:rsidR="007E5E0A" w:rsidRDefault="007E5E0A" w:rsidP="000968DE">
            <w:pPr>
              <w:spacing w:after="0" w:line="240" w:lineRule="auto"/>
              <w:rPr>
                <w:rFonts w:eastAsia="Times New Roman" w:cstheme="minorHAnsi"/>
              </w:rPr>
            </w:pPr>
            <w:r w:rsidRPr="00C86DF9">
              <w:rPr>
                <w:rFonts w:eastAsia="Times New Roman" w:cstheme="minorHAnsi"/>
              </w:rPr>
              <w:t>Workshops are available for managers on this policy</w:t>
            </w:r>
            <w:r>
              <w:rPr>
                <w:rFonts w:eastAsia="Times New Roman" w:cstheme="minorHAnsi"/>
              </w:rPr>
              <w:t xml:space="preserve"> and other supportive mechanisms. </w:t>
            </w:r>
            <w:r w:rsidRPr="001D76DA">
              <w:rPr>
                <w:rFonts w:eastAsia="Times New Roman" w:cstheme="minorHAnsi"/>
              </w:rPr>
              <w:t xml:space="preserve">Training is available to raise awareness and reduce preconceived ideas about </w:t>
            </w:r>
            <w:r w:rsidR="00BE59DE">
              <w:rPr>
                <w:rFonts w:eastAsia="Times New Roman" w:cstheme="minorHAnsi"/>
              </w:rPr>
              <w:t xml:space="preserve">grievance procedures </w:t>
            </w:r>
            <w:r w:rsidRPr="001D76DA">
              <w:rPr>
                <w:rFonts w:eastAsia="Times New Roman" w:cstheme="minorHAnsi"/>
              </w:rPr>
              <w:t xml:space="preserve">its effect </w:t>
            </w:r>
            <w:r>
              <w:rPr>
                <w:rFonts w:eastAsia="Times New Roman" w:cstheme="minorHAnsi"/>
              </w:rPr>
              <w:t>in</w:t>
            </w:r>
            <w:r w:rsidRPr="001D76DA">
              <w:rPr>
                <w:rFonts w:eastAsia="Times New Roman" w:cstheme="minorHAnsi"/>
              </w:rPr>
              <w:t xml:space="preserve"> the workplace. </w:t>
            </w:r>
          </w:p>
          <w:p w14:paraId="02E64CF6" w14:textId="77777777" w:rsidR="007E5E0A" w:rsidRDefault="007E5E0A" w:rsidP="000968DE">
            <w:pPr>
              <w:spacing w:after="0" w:line="240" w:lineRule="auto"/>
              <w:rPr>
                <w:rFonts w:eastAsia="Times New Roman" w:cstheme="minorHAnsi"/>
              </w:rPr>
            </w:pPr>
          </w:p>
          <w:p w14:paraId="582338FB" w14:textId="77777777" w:rsidR="007E5E0A" w:rsidRPr="001D76DA" w:rsidRDefault="007E5E0A" w:rsidP="000968DE">
            <w:pPr>
              <w:spacing w:after="0" w:line="240" w:lineRule="auto"/>
              <w:rPr>
                <w:rFonts w:eastAsia="Times New Roman" w:cstheme="minorHAnsi"/>
              </w:rPr>
            </w:pPr>
          </w:p>
        </w:tc>
      </w:tr>
      <w:tr w:rsidR="007E5E0A" w:rsidRPr="001D76DA" w14:paraId="49837D26" w14:textId="77777777" w:rsidTr="000968DE">
        <w:tc>
          <w:tcPr>
            <w:tcW w:w="0" w:type="auto"/>
            <w:tcBorders>
              <w:top w:val="single" w:sz="4" w:space="0" w:color="000000"/>
              <w:left w:val="single" w:sz="4" w:space="0" w:color="000000"/>
              <w:bottom w:val="single" w:sz="4" w:space="0" w:color="000000"/>
              <w:right w:val="single" w:sz="4" w:space="0" w:color="000000"/>
            </w:tcBorders>
            <w:hideMark/>
          </w:tcPr>
          <w:p w14:paraId="774553C1" w14:textId="77777777" w:rsidR="007E5E0A" w:rsidRPr="001D76DA" w:rsidRDefault="007E5E0A" w:rsidP="000968DE">
            <w:pPr>
              <w:spacing w:after="0" w:line="240" w:lineRule="auto"/>
              <w:rPr>
                <w:rFonts w:eastAsia="Times New Roman" w:cstheme="minorHAnsi"/>
                <w:b/>
              </w:rPr>
            </w:pPr>
            <w:r w:rsidRPr="001D76DA">
              <w:rPr>
                <w:rFonts w:eastAsia="Times New Roman" w:cstheme="minorHAnsi"/>
                <w:b/>
              </w:rPr>
              <w:t xml:space="preserve">Dissemination </w:t>
            </w:r>
          </w:p>
          <w:p w14:paraId="39AB14F7" w14:textId="77777777" w:rsidR="007E5E0A" w:rsidRPr="001D76DA" w:rsidRDefault="007E5E0A" w:rsidP="000968DE">
            <w:pPr>
              <w:spacing w:after="0" w:line="240" w:lineRule="auto"/>
              <w:rPr>
                <w:rFonts w:eastAsia="Times New Roman" w:cstheme="minorHAnsi"/>
                <w:b/>
              </w:rPr>
            </w:pPr>
          </w:p>
        </w:tc>
        <w:tc>
          <w:tcPr>
            <w:tcW w:w="0" w:type="auto"/>
            <w:tcBorders>
              <w:top w:val="single" w:sz="4" w:space="0" w:color="000000"/>
              <w:left w:val="single" w:sz="4" w:space="0" w:color="000000"/>
              <w:bottom w:val="single" w:sz="4" w:space="0" w:color="000000"/>
              <w:right w:val="single" w:sz="4" w:space="0" w:color="000000"/>
            </w:tcBorders>
            <w:hideMark/>
          </w:tcPr>
          <w:p w14:paraId="73501953" w14:textId="77777777" w:rsidR="007E5E0A" w:rsidRDefault="007E5E0A" w:rsidP="000968DE">
            <w:pPr>
              <w:spacing w:after="0" w:line="240" w:lineRule="auto"/>
              <w:rPr>
                <w:rFonts w:eastAsia="Times New Roman" w:cstheme="minorHAnsi"/>
              </w:rPr>
            </w:pPr>
            <w:r>
              <w:rPr>
                <w:rFonts w:eastAsia="Times New Roman" w:cstheme="minorHAnsi"/>
              </w:rPr>
              <w:t xml:space="preserve">Board </w:t>
            </w:r>
            <w:r w:rsidRPr="001D76DA">
              <w:rPr>
                <w:rFonts w:eastAsia="Times New Roman" w:cstheme="minorHAnsi"/>
              </w:rPr>
              <w:t xml:space="preserve">Website </w:t>
            </w:r>
          </w:p>
          <w:p w14:paraId="62E87DEF" w14:textId="77777777" w:rsidR="007E5E0A" w:rsidRDefault="007E5E0A" w:rsidP="000968DE">
            <w:pPr>
              <w:spacing w:after="0" w:line="240" w:lineRule="auto"/>
              <w:rPr>
                <w:rFonts w:eastAsia="Times New Roman" w:cstheme="minorHAnsi"/>
              </w:rPr>
            </w:pPr>
          </w:p>
          <w:p w14:paraId="0C34328A" w14:textId="77777777" w:rsidR="007E5E0A" w:rsidRPr="001D76DA" w:rsidRDefault="007E5E0A" w:rsidP="000968DE">
            <w:pPr>
              <w:spacing w:after="0" w:line="240" w:lineRule="auto"/>
              <w:rPr>
                <w:rFonts w:eastAsia="Times New Roman" w:cstheme="minorHAnsi"/>
              </w:rPr>
            </w:pPr>
          </w:p>
        </w:tc>
      </w:tr>
      <w:tr w:rsidR="007E5E0A" w:rsidRPr="001D76DA" w14:paraId="719A53A1" w14:textId="77777777" w:rsidTr="000968DE">
        <w:tc>
          <w:tcPr>
            <w:tcW w:w="0" w:type="auto"/>
            <w:tcBorders>
              <w:top w:val="single" w:sz="4" w:space="0" w:color="000000"/>
              <w:left w:val="single" w:sz="4" w:space="0" w:color="000000"/>
              <w:bottom w:val="single" w:sz="4" w:space="0" w:color="000000"/>
              <w:right w:val="single" w:sz="4" w:space="0" w:color="000000"/>
            </w:tcBorders>
            <w:hideMark/>
          </w:tcPr>
          <w:p w14:paraId="5464EA4D" w14:textId="77777777" w:rsidR="007E5E0A" w:rsidRPr="001D76DA" w:rsidRDefault="007E5E0A" w:rsidP="000968DE">
            <w:pPr>
              <w:spacing w:after="0" w:line="240" w:lineRule="auto"/>
              <w:rPr>
                <w:rFonts w:eastAsia="Times New Roman" w:cstheme="minorHAnsi"/>
                <w:b/>
              </w:rPr>
            </w:pPr>
            <w:r w:rsidRPr="001D76DA">
              <w:rPr>
                <w:rFonts w:eastAsia="Times New Roman" w:cstheme="minorHAnsi"/>
                <w:b/>
              </w:rPr>
              <w:t xml:space="preserve">Resource implication </w:t>
            </w:r>
          </w:p>
        </w:tc>
        <w:tc>
          <w:tcPr>
            <w:tcW w:w="0" w:type="auto"/>
            <w:tcBorders>
              <w:top w:val="single" w:sz="4" w:space="0" w:color="000000"/>
              <w:left w:val="single" w:sz="4" w:space="0" w:color="000000"/>
              <w:bottom w:val="single" w:sz="4" w:space="0" w:color="000000"/>
              <w:right w:val="single" w:sz="4" w:space="0" w:color="000000"/>
            </w:tcBorders>
            <w:hideMark/>
          </w:tcPr>
          <w:p w14:paraId="3E7D8176" w14:textId="77777777" w:rsidR="007E5E0A" w:rsidRDefault="007E5E0A" w:rsidP="000968DE">
            <w:pPr>
              <w:spacing w:after="0" w:line="240" w:lineRule="auto"/>
              <w:rPr>
                <w:rFonts w:eastAsia="Times New Roman" w:cstheme="minorHAnsi"/>
              </w:rPr>
            </w:pPr>
            <w:r>
              <w:rPr>
                <w:rFonts w:eastAsia="Times New Roman" w:cstheme="minorHAnsi"/>
              </w:rPr>
              <w:t>Human Resource Lead, Senior Management Team, Line Management, individual staff members</w:t>
            </w:r>
            <w:r w:rsidRPr="001D76DA">
              <w:rPr>
                <w:rFonts w:eastAsia="Times New Roman" w:cstheme="minorHAnsi"/>
              </w:rPr>
              <w:t xml:space="preserve">. </w:t>
            </w:r>
          </w:p>
          <w:p w14:paraId="6FDC5E83" w14:textId="77777777" w:rsidR="007E5E0A" w:rsidRDefault="007E5E0A" w:rsidP="000968DE">
            <w:pPr>
              <w:spacing w:after="0" w:line="240" w:lineRule="auto"/>
              <w:rPr>
                <w:rFonts w:eastAsia="Times New Roman" w:cstheme="minorHAnsi"/>
              </w:rPr>
            </w:pPr>
          </w:p>
          <w:p w14:paraId="7422AED7" w14:textId="77777777" w:rsidR="007E5E0A" w:rsidRPr="001D76DA" w:rsidRDefault="007E5E0A" w:rsidP="000968DE">
            <w:pPr>
              <w:spacing w:after="0" w:line="240" w:lineRule="auto"/>
              <w:rPr>
                <w:rFonts w:eastAsia="Times New Roman" w:cstheme="minorHAnsi"/>
              </w:rPr>
            </w:pPr>
          </w:p>
        </w:tc>
      </w:tr>
      <w:tr w:rsidR="007E5E0A" w:rsidRPr="001D76DA" w14:paraId="26BEE140" w14:textId="77777777" w:rsidTr="000968DE">
        <w:tc>
          <w:tcPr>
            <w:tcW w:w="0" w:type="auto"/>
            <w:tcBorders>
              <w:top w:val="single" w:sz="4" w:space="0" w:color="000000"/>
              <w:left w:val="single" w:sz="4" w:space="0" w:color="000000"/>
              <w:bottom w:val="single" w:sz="4" w:space="0" w:color="000000"/>
              <w:right w:val="single" w:sz="4" w:space="0" w:color="000000"/>
            </w:tcBorders>
            <w:hideMark/>
          </w:tcPr>
          <w:p w14:paraId="48874C7C" w14:textId="77777777" w:rsidR="007E5E0A" w:rsidRPr="001D76DA" w:rsidRDefault="007E5E0A" w:rsidP="000968DE">
            <w:pPr>
              <w:spacing w:after="0" w:line="240" w:lineRule="auto"/>
              <w:rPr>
                <w:rFonts w:eastAsia="Times New Roman" w:cstheme="minorHAnsi"/>
                <w:b/>
              </w:rPr>
            </w:pPr>
            <w:r w:rsidRPr="001D76DA">
              <w:rPr>
                <w:rFonts w:eastAsia="Times New Roman" w:cstheme="minorHAnsi"/>
                <w:b/>
              </w:rPr>
              <w:t xml:space="preserve">Equality &amp; Diversity </w:t>
            </w:r>
          </w:p>
        </w:tc>
        <w:tc>
          <w:tcPr>
            <w:tcW w:w="0" w:type="auto"/>
            <w:tcBorders>
              <w:top w:val="single" w:sz="4" w:space="0" w:color="000000"/>
              <w:left w:val="single" w:sz="4" w:space="0" w:color="000000"/>
              <w:bottom w:val="single" w:sz="4" w:space="0" w:color="000000"/>
              <w:right w:val="single" w:sz="4" w:space="0" w:color="000000"/>
            </w:tcBorders>
            <w:hideMark/>
          </w:tcPr>
          <w:p w14:paraId="2BA5DCB9" w14:textId="1A02BF63" w:rsidR="007E5E0A" w:rsidRDefault="007E5E0A" w:rsidP="000968DE">
            <w:pPr>
              <w:spacing w:after="0" w:line="240" w:lineRule="auto"/>
              <w:rPr>
                <w:rFonts w:eastAsia="Times New Roman" w:cstheme="minorHAnsi"/>
              </w:rPr>
            </w:pPr>
            <w:r w:rsidRPr="001D76DA">
              <w:rPr>
                <w:rFonts w:eastAsia="Times New Roman" w:cstheme="minorHAnsi"/>
              </w:rPr>
              <w:t xml:space="preserve">This policy aims to meet the requirements of the Equality Act 2010 </w:t>
            </w:r>
            <w:r w:rsidR="006D5CD0">
              <w:rPr>
                <w:rFonts w:eastAsia="Times New Roman" w:cstheme="minorHAnsi"/>
              </w:rPr>
              <w:t>t</w:t>
            </w:r>
            <w:r w:rsidRPr="001D76DA">
              <w:rPr>
                <w:rFonts w:eastAsia="Times New Roman" w:cstheme="minorHAnsi"/>
              </w:rPr>
              <w:t xml:space="preserve">o ensure that no employee receives less favourable treatment on the grounds of gender, sexual orientation, transgender, civil partnership/marital status, appearance, race, nationality, ethnic or national origins, religion/belief or no religion/belief, disability, age, carer, pregnancy or maternity, social status or trade union membership. </w:t>
            </w:r>
          </w:p>
          <w:p w14:paraId="151160EE" w14:textId="77777777" w:rsidR="007E5E0A" w:rsidRDefault="007E5E0A" w:rsidP="000968DE">
            <w:pPr>
              <w:spacing w:after="0" w:line="240" w:lineRule="auto"/>
              <w:rPr>
                <w:rFonts w:eastAsia="Times New Roman" w:cstheme="minorHAnsi"/>
              </w:rPr>
            </w:pPr>
          </w:p>
          <w:p w14:paraId="56C03505" w14:textId="77777777" w:rsidR="007E5E0A" w:rsidRPr="001D76DA" w:rsidRDefault="007E5E0A" w:rsidP="000968DE">
            <w:pPr>
              <w:spacing w:after="0" w:line="240" w:lineRule="auto"/>
              <w:rPr>
                <w:rFonts w:eastAsia="Times New Roman" w:cstheme="minorHAnsi"/>
              </w:rPr>
            </w:pPr>
          </w:p>
        </w:tc>
      </w:tr>
      <w:tr w:rsidR="007E5E0A" w:rsidRPr="001D76DA" w14:paraId="6D6E52B9" w14:textId="77777777" w:rsidTr="000968DE">
        <w:tc>
          <w:tcPr>
            <w:tcW w:w="0" w:type="auto"/>
            <w:tcBorders>
              <w:top w:val="single" w:sz="4" w:space="0" w:color="000000"/>
              <w:left w:val="single" w:sz="4" w:space="0" w:color="000000"/>
              <w:bottom w:val="single" w:sz="4" w:space="0" w:color="000000"/>
              <w:right w:val="single" w:sz="4" w:space="0" w:color="000000"/>
            </w:tcBorders>
          </w:tcPr>
          <w:p w14:paraId="03D42554" w14:textId="77777777" w:rsidR="007E5E0A" w:rsidRPr="000411EA" w:rsidRDefault="007E5E0A" w:rsidP="000968DE">
            <w:pPr>
              <w:spacing w:after="0" w:line="240" w:lineRule="auto"/>
              <w:rPr>
                <w:rFonts w:eastAsia="Times New Roman" w:cstheme="minorHAnsi"/>
                <w:b/>
              </w:rPr>
            </w:pPr>
          </w:p>
        </w:tc>
        <w:tc>
          <w:tcPr>
            <w:tcW w:w="0" w:type="auto"/>
            <w:tcBorders>
              <w:top w:val="single" w:sz="4" w:space="0" w:color="000000"/>
              <w:left w:val="single" w:sz="4" w:space="0" w:color="000000"/>
              <w:bottom w:val="single" w:sz="4" w:space="0" w:color="000000"/>
              <w:right w:val="single" w:sz="4" w:space="0" w:color="000000"/>
            </w:tcBorders>
          </w:tcPr>
          <w:p w14:paraId="7CA8A928" w14:textId="77777777" w:rsidR="007E5E0A" w:rsidRPr="001D76DA" w:rsidRDefault="007E5E0A" w:rsidP="000968DE">
            <w:pPr>
              <w:spacing w:after="0" w:line="240" w:lineRule="auto"/>
              <w:rPr>
                <w:rFonts w:eastAsia="Times New Roman" w:cstheme="minorHAnsi"/>
              </w:rPr>
            </w:pPr>
            <w:r>
              <w:rPr>
                <w:rFonts w:eastAsia="Times New Roman" w:cstheme="minorHAnsi"/>
              </w:rPr>
              <w:t xml:space="preserve">Version 2 </w:t>
            </w:r>
          </w:p>
        </w:tc>
      </w:tr>
      <w:tr w:rsidR="007E5E0A" w:rsidRPr="001D76DA" w14:paraId="4E8BD01D" w14:textId="77777777" w:rsidTr="000968DE">
        <w:tc>
          <w:tcPr>
            <w:tcW w:w="0" w:type="auto"/>
            <w:tcBorders>
              <w:top w:val="single" w:sz="4" w:space="0" w:color="000000"/>
              <w:left w:val="single" w:sz="4" w:space="0" w:color="000000"/>
              <w:bottom w:val="single" w:sz="4" w:space="0" w:color="000000"/>
              <w:right w:val="single" w:sz="4" w:space="0" w:color="000000"/>
            </w:tcBorders>
          </w:tcPr>
          <w:p w14:paraId="3C687254" w14:textId="77777777" w:rsidR="007E5E0A" w:rsidRPr="000411EA" w:rsidRDefault="007E5E0A" w:rsidP="000968DE">
            <w:pPr>
              <w:spacing w:after="0" w:line="240" w:lineRule="auto"/>
              <w:rPr>
                <w:rFonts w:eastAsia="Times New Roman" w:cstheme="minorHAnsi"/>
                <w:b/>
              </w:rPr>
            </w:pPr>
            <w:r w:rsidRPr="000411EA">
              <w:rPr>
                <w:rFonts w:eastAsia="Times New Roman" w:cstheme="minorHAnsi"/>
                <w:b/>
              </w:rPr>
              <w:t>Approval Date</w:t>
            </w:r>
          </w:p>
        </w:tc>
        <w:tc>
          <w:tcPr>
            <w:tcW w:w="0" w:type="auto"/>
            <w:tcBorders>
              <w:top w:val="single" w:sz="4" w:space="0" w:color="000000"/>
              <w:left w:val="single" w:sz="4" w:space="0" w:color="000000"/>
              <w:bottom w:val="single" w:sz="4" w:space="0" w:color="000000"/>
              <w:right w:val="single" w:sz="4" w:space="0" w:color="000000"/>
            </w:tcBorders>
          </w:tcPr>
          <w:p w14:paraId="0DF6C262" w14:textId="77777777" w:rsidR="007E5E0A" w:rsidRPr="001D76DA" w:rsidRDefault="007E5E0A" w:rsidP="000968DE">
            <w:pPr>
              <w:spacing w:after="0" w:line="240" w:lineRule="auto"/>
              <w:rPr>
                <w:rFonts w:eastAsia="Times New Roman" w:cstheme="minorHAnsi"/>
              </w:rPr>
            </w:pPr>
          </w:p>
        </w:tc>
      </w:tr>
    </w:tbl>
    <w:p w14:paraId="64BBD04F" w14:textId="77777777" w:rsidR="007E5E0A" w:rsidRDefault="007E5E0A" w:rsidP="007E5E0A"/>
    <w:p w14:paraId="4148DB2C" w14:textId="5FFAF156" w:rsidR="002F72D8" w:rsidRDefault="002F72D8"/>
    <w:p w14:paraId="3F5F312D" w14:textId="2025F8BD" w:rsidR="007E5E0A" w:rsidRPr="007E5E0A" w:rsidRDefault="0009496E" w:rsidP="007E5E0A">
      <w:pPr>
        <w:spacing w:before="100" w:beforeAutospacing="1" w:after="100" w:afterAutospacing="1" w:line="240" w:lineRule="auto"/>
        <w:rPr>
          <w:rFonts w:eastAsia="Times New Roman" w:cs="Times New Roman"/>
          <w:b/>
          <w:sz w:val="24"/>
          <w:szCs w:val="24"/>
        </w:rPr>
      </w:pPr>
      <w:r w:rsidRPr="000A7261">
        <w:rPr>
          <w:b/>
          <w:sz w:val="24"/>
          <w:szCs w:val="24"/>
        </w:rPr>
        <w:lastRenderedPageBreak/>
        <w:t>INTRODUCTION</w:t>
      </w:r>
    </w:p>
    <w:p w14:paraId="41EE70BA" w14:textId="77777777" w:rsidR="007E5E0A" w:rsidRPr="007E5E0A" w:rsidRDefault="007E5E0A" w:rsidP="007E5E0A">
      <w:pPr>
        <w:spacing w:before="100" w:beforeAutospacing="1" w:after="100" w:afterAutospacing="1" w:line="240" w:lineRule="auto"/>
        <w:rPr>
          <w:rFonts w:eastAsia="Times New Roman" w:cs="Times New Roman"/>
        </w:rPr>
      </w:pPr>
      <w:r w:rsidRPr="007E5E0A">
        <w:rPr>
          <w:rFonts w:eastAsia="Times New Roman" w:cs="Times New Roman"/>
        </w:rPr>
        <w:t xml:space="preserve">This policy provides a process for employees to raise grievances about work or their working environment, including Dignity at Work issues, and that these are dealt with in a fair and effective manner at the appropriate level. </w:t>
      </w:r>
    </w:p>
    <w:p w14:paraId="73676031" w14:textId="77777777" w:rsidR="007E5E0A" w:rsidRPr="007E5E0A" w:rsidRDefault="007E5E0A" w:rsidP="007E5E0A">
      <w:pPr>
        <w:spacing w:before="100" w:beforeAutospacing="1" w:after="100" w:afterAutospacing="1" w:line="240" w:lineRule="auto"/>
        <w:rPr>
          <w:rFonts w:eastAsia="Times New Roman" w:cs="Times New Roman"/>
        </w:rPr>
      </w:pPr>
      <w:r w:rsidRPr="007E5E0A">
        <w:rPr>
          <w:rFonts w:eastAsia="Times New Roman" w:cs="Times New Roman"/>
        </w:rPr>
        <w:t xml:space="preserve">The accompanying procedure outlines the informal and formal stages, along with the right of appeal following the formal stage. </w:t>
      </w:r>
    </w:p>
    <w:p w14:paraId="5FE222B9" w14:textId="77777777" w:rsidR="007E5E0A" w:rsidRPr="007E5E0A" w:rsidRDefault="007E5E0A" w:rsidP="007E5E0A">
      <w:pPr>
        <w:spacing w:before="100" w:beforeAutospacing="1" w:after="100" w:afterAutospacing="1" w:line="240" w:lineRule="auto"/>
        <w:rPr>
          <w:rFonts w:eastAsia="Times New Roman" w:cs="Times New Roman"/>
        </w:rPr>
      </w:pPr>
      <w:r w:rsidRPr="007E5E0A">
        <w:rPr>
          <w:rFonts w:eastAsia="Times New Roman" w:cs="Times New Roman"/>
        </w:rPr>
        <w:t xml:space="preserve">Every effort should be made by all parties to resolve grievances through an informal process. </w:t>
      </w:r>
    </w:p>
    <w:p w14:paraId="644A48A3" w14:textId="7F5BF9F3" w:rsidR="007E5E0A" w:rsidRPr="000A7261" w:rsidRDefault="007E5E0A" w:rsidP="007E5E0A">
      <w:pPr>
        <w:spacing w:before="100" w:beforeAutospacing="1" w:after="100" w:afterAutospacing="1" w:line="240" w:lineRule="auto"/>
        <w:rPr>
          <w:rFonts w:eastAsia="Times New Roman" w:cs="Times New Roman"/>
          <w:shd w:val="clear" w:color="auto" w:fill="FFFFFF"/>
        </w:rPr>
      </w:pPr>
      <w:r w:rsidRPr="007E5E0A">
        <w:rPr>
          <w:rFonts w:eastAsia="Times New Roman" w:cs="Times New Roman"/>
        </w:rPr>
        <w:t xml:space="preserve">Any form of harassment, discrimination, bullying or victimisation is unacceptable. </w:t>
      </w:r>
      <w:r w:rsidRPr="007E5E0A">
        <w:rPr>
          <w:rFonts w:eastAsia="Times New Roman" w:cs="Times New Roman"/>
          <w:shd w:val="clear" w:color="auto" w:fill="FFFFFF"/>
        </w:rPr>
        <w:t xml:space="preserve"> </w:t>
      </w:r>
    </w:p>
    <w:p w14:paraId="015AF4D8" w14:textId="00C36D71" w:rsidR="007E5E0A" w:rsidRPr="007E5E0A" w:rsidRDefault="007E5E0A" w:rsidP="007E5E0A">
      <w:pPr>
        <w:spacing w:before="100" w:beforeAutospacing="1" w:after="100" w:afterAutospacing="1" w:line="240" w:lineRule="auto"/>
        <w:rPr>
          <w:rFonts w:eastAsia="Times New Roman" w:cs="Times New Roman"/>
          <w:sz w:val="24"/>
          <w:szCs w:val="24"/>
        </w:rPr>
      </w:pPr>
      <w:r w:rsidRPr="007E5E0A">
        <w:rPr>
          <w:rFonts w:eastAsia="Times New Roman" w:cs="Arial"/>
          <w:b/>
          <w:bCs/>
          <w:sz w:val="24"/>
          <w:szCs w:val="24"/>
        </w:rPr>
        <w:t xml:space="preserve">AIMS OF POLICY </w:t>
      </w:r>
    </w:p>
    <w:p w14:paraId="196FA996" w14:textId="77777777" w:rsidR="007E5E0A" w:rsidRPr="007E5E0A" w:rsidRDefault="007E5E0A" w:rsidP="007E5E0A">
      <w:pPr>
        <w:spacing w:before="100" w:beforeAutospacing="1" w:after="100" w:afterAutospacing="1" w:line="240" w:lineRule="auto"/>
        <w:rPr>
          <w:rFonts w:eastAsia="Times New Roman" w:cs="Times New Roman"/>
        </w:rPr>
      </w:pPr>
      <w:r w:rsidRPr="007E5E0A">
        <w:rPr>
          <w:rFonts w:eastAsia="Times New Roman" w:cs="Times New Roman"/>
        </w:rPr>
        <w:t xml:space="preserve">This policy aims to ensure that: </w:t>
      </w:r>
    </w:p>
    <w:p w14:paraId="6BC98BEC" w14:textId="77777777" w:rsidR="007E5E0A" w:rsidRPr="000A7261" w:rsidRDefault="007E5E0A" w:rsidP="000A7261">
      <w:pPr>
        <w:pStyle w:val="ListParagraph"/>
        <w:numPr>
          <w:ilvl w:val="0"/>
          <w:numId w:val="6"/>
        </w:numPr>
        <w:spacing w:before="100" w:beforeAutospacing="1" w:after="100" w:afterAutospacing="1"/>
        <w:rPr>
          <w:rFonts w:asciiTheme="minorHAnsi" w:hAnsiTheme="minorHAnsi"/>
          <w:sz w:val="22"/>
          <w:szCs w:val="22"/>
        </w:rPr>
      </w:pPr>
      <w:r w:rsidRPr="000A7261">
        <w:rPr>
          <w:rFonts w:asciiTheme="minorHAnsi" w:hAnsiTheme="minorHAnsi"/>
          <w:sz w:val="22"/>
          <w:szCs w:val="22"/>
        </w:rPr>
        <w:t xml:space="preserve">Lawful, non-discriminatory and effective arrangements exist for dealing with employee concerns and grievances </w:t>
      </w:r>
    </w:p>
    <w:p w14:paraId="2E09DD6D" w14:textId="77777777" w:rsidR="007E5E0A" w:rsidRPr="000A7261" w:rsidRDefault="007E5E0A" w:rsidP="000A7261">
      <w:pPr>
        <w:pStyle w:val="ListParagraph"/>
        <w:numPr>
          <w:ilvl w:val="0"/>
          <w:numId w:val="6"/>
        </w:numPr>
        <w:spacing w:before="100" w:beforeAutospacing="1" w:after="100" w:afterAutospacing="1"/>
        <w:rPr>
          <w:rFonts w:asciiTheme="minorHAnsi" w:hAnsiTheme="minorHAnsi"/>
          <w:sz w:val="22"/>
          <w:szCs w:val="22"/>
        </w:rPr>
      </w:pPr>
      <w:r w:rsidRPr="000A7261">
        <w:rPr>
          <w:rFonts w:asciiTheme="minorHAnsi" w:hAnsiTheme="minorHAnsi"/>
          <w:sz w:val="22"/>
          <w:szCs w:val="22"/>
        </w:rPr>
        <w:t xml:space="preserve">All employees are aware of their responsibilities regarding raising problems and concerns and will not suffer detriment for doing so as long as the complaint is not malicious </w:t>
      </w:r>
    </w:p>
    <w:p w14:paraId="4B80640E" w14:textId="77777777" w:rsidR="007E5E0A" w:rsidRPr="000A7261" w:rsidRDefault="007E5E0A" w:rsidP="000A7261">
      <w:pPr>
        <w:pStyle w:val="ListParagraph"/>
        <w:numPr>
          <w:ilvl w:val="0"/>
          <w:numId w:val="6"/>
        </w:numPr>
        <w:spacing w:before="100" w:beforeAutospacing="1" w:after="100" w:afterAutospacing="1"/>
        <w:rPr>
          <w:rFonts w:asciiTheme="minorHAnsi" w:hAnsiTheme="minorHAnsi"/>
          <w:sz w:val="22"/>
          <w:szCs w:val="22"/>
        </w:rPr>
      </w:pPr>
      <w:r w:rsidRPr="000A7261">
        <w:rPr>
          <w:rFonts w:asciiTheme="minorHAnsi" w:hAnsiTheme="minorHAnsi"/>
          <w:sz w:val="22"/>
          <w:szCs w:val="22"/>
        </w:rPr>
        <w:t xml:space="preserve">Managers are aware of and supported in carrying out responsibilities for resolving issues as soon as possible </w:t>
      </w:r>
    </w:p>
    <w:p w14:paraId="178B558A" w14:textId="77777777" w:rsidR="007E5E0A" w:rsidRPr="007E5E0A" w:rsidRDefault="007E5E0A" w:rsidP="007E5E0A">
      <w:pPr>
        <w:spacing w:before="100" w:beforeAutospacing="1" w:after="100" w:afterAutospacing="1" w:line="240" w:lineRule="auto"/>
        <w:rPr>
          <w:rFonts w:eastAsia="Times New Roman" w:cs="Times New Roman"/>
          <w:sz w:val="24"/>
          <w:szCs w:val="24"/>
        </w:rPr>
      </w:pPr>
      <w:r w:rsidRPr="007E5E0A">
        <w:rPr>
          <w:rFonts w:eastAsia="Times New Roman" w:cs="Arial"/>
          <w:b/>
          <w:bCs/>
          <w:sz w:val="24"/>
          <w:szCs w:val="24"/>
        </w:rPr>
        <w:t xml:space="preserve">SCOPE OF POLICY </w:t>
      </w:r>
    </w:p>
    <w:p w14:paraId="575D4A8D" w14:textId="77777777" w:rsidR="007E5E0A" w:rsidRPr="007E5E0A" w:rsidRDefault="007E5E0A" w:rsidP="007E5E0A">
      <w:pPr>
        <w:spacing w:before="100" w:beforeAutospacing="1" w:after="100" w:afterAutospacing="1" w:line="240" w:lineRule="auto"/>
        <w:rPr>
          <w:rFonts w:eastAsia="Times New Roman" w:cs="Times New Roman"/>
        </w:rPr>
      </w:pPr>
      <w:r w:rsidRPr="007E5E0A">
        <w:rPr>
          <w:rFonts w:eastAsia="Times New Roman" w:cs="Times New Roman"/>
        </w:rPr>
        <w:t xml:space="preserve">Grievances must be raised within three months of the incident or action giving rise to it, unless exceptional circumstances apply. Any grievance raised outside of that time limit may not be considered. </w:t>
      </w:r>
    </w:p>
    <w:p w14:paraId="3101DEA3" w14:textId="77777777" w:rsidR="007E5E0A" w:rsidRPr="007E5E0A" w:rsidRDefault="007E5E0A" w:rsidP="007E5E0A">
      <w:pPr>
        <w:spacing w:before="100" w:beforeAutospacing="1" w:after="100" w:afterAutospacing="1" w:line="240" w:lineRule="auto"/>
        <w:rPr>
          <w:rFonts w:eastAsia="Times New Roman" w:cs="Times New Roman"/>
        </w:rPr>
      </w:pPr>
      <w:r w:rsidRPr="007E5E0A">
        <w:rPr>
          <w:rFonts w:eastAsia="Times New Roman" w:cs="Times New Roman"/>
        </w:rPr>
        <w:t xml:space="preserve">Grievances can only be raised by a current employee or ex-employee (subject to the time limits above). If an ex-employee wishes to raise a grievance they must indicate in writing that this is the case. </w:t>
      </w:r>
    </w:p>
    <w:p w14:paraId="2FC6DDC5" w14:textId="77777777" w:rsidR="007E5E0A" w:rsidRPr="007E5E0A" w:rsidRDefault="007E5E0A" w:rsidP="007E5E0A">
      <w:pPr>
        <w:spacing w:before="100" w:beforeAutospacing="1" w:after="100" w:afterAutospacing="1" w:line="240" w:lineRule="auto"/>
        <w:rPr>
          <w:rFonts w:eastAsia="Times New Roman" w:cs="Times New Roman"/>
        </w:rPr>
      </w:pPr>
      <w:r w:rsidRPr="007E5E0A">
        <w:rPr>
          <w:rFonts w:eastAsia="Times New Roman" w:cs="Times New Roman"/>
        </w:rPr>
        <w:t xml:space="preserve">There is no automatic right to a meeting in respect of a grievance raised by an ex- employee and any response to that grievance may be in writing only. The decision on offering a meeting will be at the discretion of the manager to whom the grievance is addressed. </w:t>
      </w:r>
    </w:p>
    <w:p w14:paraId="7B369E23" w14:textId="77777777" w:rsidR="007E5E0A" w:rsidRPr="007E5E0A" w:rsidRDefault="007E5E0A" w:rsidP="007E5E0A">
      <w:pPr>
        <w:spacing w:before="100" w:beforeAutospacing="1" w:after="100" w:afterAutospacing="1" w:line="240" w:lineRule="auto"/>
        <w:rPr>
          <w:rFonts w:eastAsia="Times New Roman" w:cs="Times New Roman"/>
        </w:rPr>
      </w:pPr>
      <w:r w:rsidRPr="007E5E0A">
        <w:rPr>
          <w:rFonts w:eastAsia="Times New Roman" w:cs="Times New Roman"/>
        </w:rPr>
        <w:t xml:space="preserve">Comments made on an Exit Questionnaire or in an Exit Interview will not automatically be considered as a formal grievance for the purposes of this policy. </w:t>
      </w:r>
    </w:p>
    <w:p w14:paraId="17FCE396" w14:textId="0C4132F0" w:rsidR="007E5E0A" w:rsidRPr="007E5E0A" w:rsidRDefault="007E5E0A" w:rsidP="007E5E0A">
      <w:pPr>
        <w:spacing w:before="100" w:beforeAutospacing="1" w:after="100" w:afterAutospacing="1" w:line="240" w:lineRule="auto"/>
        <w:rPr>
          <w:rFonts w:eastAsia="Times New Roman" w:cs="Times New Roman"/>
        </w:rPr>
      </w:pPr>
      <w:r w:rsidRPr="007E5E0A">
        <w:rPr>
          <w:rFonts w:eastAsia="Times New Roman" w:cs="Times New Roman"/>
        </w:rPr>
        <w:t xml:space="preserve">further information </w:t>
      </w:r>
      <w:r w:rsidRPr="007E5E0A">
        <w:rPr>
          <w:rFonts w:eastAsia="Times New Roman" w:cs="Times New Roman"/>
          <w:color w:val="000000" w:themeColor="text1"/>
        </w:rPr>
        <w:t xml:space="preserve">see Equality Act 2010 Guidance and </w:t>
      </w:r>
      <w:r w:rsidRPr="000A7261">
        <w:rPr>
          <w:rFonts w:eastAsia="Times New Roman" w:cs="Times New Roman"/>
          <w:color w:val="000000" w:themeColor="text1"/>
        </w:rPr>
        <w:t>ACAS Guide for Discipline and Grievances at Work</w:t>
      </w:r>
      <w:r w:rsidR="000A7261" w:rsidRPr="000A7261">
        <w:rPr>
          <w:rFonts w:eastAsia="Times New Roman" w:cs="Times New Roman"/>
          <w:color w:val="000000" w:themeColor="text1"/>
        </w:rPr>
        <w:t xml:space="preserve"> and</w:t>
      </w:r>
      <w:r w:rsidRPr="000A7261">
        <w:rPr>
          <w:rFonts w:eastAsia="Times New Roman" w:cs="Times New Roman"/>
          <w:color w:val="000000" w:themeColor="text1"/>
        </w:rPr>
        <w:t xml:space="preserve"> </w:t>
      </w:r>
      <w:r w:rsidRPr="007E5E0A">
        <w:rPr>
          <w:rFonts w:eastAsia="Times New Roman" w:cs="Times New Roman"/>
          <w:color w:val="000000" w:themeColor="text1"/>
        </w:rPr>
        <w:t xml:space="preserve">Dignity at Work Guidance.  </w:t>
      </w:r>
    </w:p>
    <w:p w14:paraId="5BB3B9CC" w14:textId="77777777" w:rsidR="007E5E0A" w:rsidRPr="007E5E0A" w:rsidRDefault="007E5E0A" w:rsidP="007E5E0A">
      <w:pPr>
        <w:spacing w:before="100" w:beforeAutospacing="1" w:after="100" w:afterAutospacing="1" w:line="240" w:lineRule="auto"/>
        <w:rPr>
          <w:rFonts w:eastAsia="Times New Roman" w:cs="Times New Roman"/>
        </w:rPr>
      </w:pPr>
      <w:r w:rsidRPr="007E5E0A">
        <w:rPr>
          <w:rFonts w:eastAsia="Times New Roman" w:cs="Times New Roman"/>
        </w:rPr>
        <w:t xml:space="preserve">Some matters relating to employment do not fall within the scope of this policy and are dealt with under separate arrangements. These include: </w:t>
      </w:r>
    </w:p>
    <w:p w14:paraId="18EBABD1" w14:textId="77777777" w:rsidR="007E5E0A" w:rsidRPr="000A7261" w:rsidRDefault="007E5E0A" w:rsidP="000A7261">
      <w:pPr>
        <w:pStyle w:val="ListParagraph"/>
        <w:numPr>
          <w:ilvl w:val="0"/>
          <w:numId w:val="5"/>
        </w:numPr>
        <w:spacing w:before="100" w:beforeAutospacing="1" w:after="100" w:afterAutospacing="1"/>
        <w:rPr>
          <w:rFonts w:asciiTheme="minorHAnsi" w:hAnsiTheme="minorHAnsi"/>
          <w:sz w:val="22"/>
          <w:szCs w:val="22"/>
        </w:rPr>
      </w:pPr>
      <w:r w:rsidRPr="000A7261">
        <w:rPr>
          <w:rFonts w:asciiTheme="minorHAnsi" w:hAnsiTheme="minorHAnsi"/>
          <w:sz w:val="22"/>
          <w:szCs w:val="22"/>
        </w:rPr>
        <w:t xml:space="preserve">Disciplinary outcomes (Disciplinary/Appeals Policy) </w:t>
      </w:r>
    </w:p>
    <w:p w14:paraId="26D84CD1" w14:textId="16C5D6D2" w:rsidR="007E5E0A" w:rsidRPr="000A7261" w:rsidRDefault="007E5E0A" w:rsidP="000A7261">
      <w:pPr>
        <w:pStyle w:val="ListParagraph"/>
        <w:numPr>
          <w:ilvl w:val="0"/>
          <w:numId w:val="5"/>
        </w:numPr>
        <w:spacing w:before="100" w:beforeAutospacing="1" w:after="100" w:afterAutospacing="1"/>
        <w:rPr>
          <w:rFonts w:asciiTheme="minorHAnsi" w:hAnsiTheme="minorHAnsi"/>
          <w:sz w:val="22"/>
          <w:szCs w:val="22"/>
        </w:rPr>
      </w:pPr>
      <w:r w:rsidRPr="000A7261">
        <w:rPr>
          <w:rFonts w:asciiTheme="minorHAnsi" w:hAnsiTheme="minorHAnsi"/>
          <w:sz w:val="22"/>
          <w:szCs w:val="22"/>
        </w:rPr>
        <w:t xml:space="preserve">Allegations of serious health and safety issues, unethical conduct, conduct that is an offence, fraud, corruption or financial malpractice (Whistleblowing Policy) </w:t>
      </w:r>
    </w:p>
    <w:p w14:paraId="676E7696" w14:textId="230D5453" w:rsidR="007E5E0A" w:rsidRPr="000A7261" w:rsidRDefault="007E5E0A" w:rsidP="000A7261">
      <w:pPr>
        <w:pStyle w:val="ListParagraph"/>
        <w:numPr>
          <w:ilvl w:val="0"/>
          <w:numId w:val="5"/>
        </w:numPr>
        <w:spacing w:before="100" w:beforeAutospacing="1" w:after="100" w:afterAutospacing="1"/>
        <w:rPr>
          <w:rFonts w:asciiTheme="minorHAnsi" w:hAnsiTheme="minorHAnsi"/>
          <w:sz w:val="22"/>
          <w:szCs w:val="22"/>
        </w:rPr>
      </w:pPr>
      <w:r w:rsidRPr="000A7261">
        <w:rPr>
          <w:rFonts w:asciiTheme="minorHAnsi" w:hAnsiTheme="minorHAnsi"/>
          <w:sz w:val="22"/>
          <w:szCs w:val="22"/>
        </w:rPr>
        <w:t xml:space="preserve">Applications for grading, re-grading and appeals </w:t>
      </w:r>
    </w:p>
    <w:p w14:paraId="71591C24" w14:textId="77777777" w:rsidR="007E5E0A" w:rsidRPr="000A7261" w:rsidRDefault="007E5E0A" w:rsidP="000A7261">
      <w:pPr>
        <w:pStyle w:val="ListParagraph"/>
        <w:numPr>
          <w:ilvl w:val="0"/>
          <w:numId w:val="5"/>
        </w:numPr>
        <w:spacing w:before="100" w:beforeAutospacing="1" w:after="100" w:afterAutospacing="1"/>
        <w:rPr>
          <w:rFonts w:asciiTheme="minorHAnsi" w:hAnsiTheme="minorHAnsi"/>
          <w:sz w:val="22"/>
          <w:szCs w:val="22"/>
        </w:rPr>
      </w:pPr>
      <w:r w:rsidRPr="000A7261">
        <w:rPr>
          <w:rFonts w:asciiTheme="minorHAnsi" w:hAnsiTheme="minorHAnsi"/>
          <w:sz w:val="22"/>
          <w:szCs w:val="22"/>
        </w:rPr>
        <w:lastRenderedPageBreak/>
        <w:t xml:space="preserve">Payroll matters affecting Income Tax, National Insurance, Pension, etc. </w:t>
      </w:r>
    </w:p>
    <w:p w14:paraId="4BEC0443" w14:textId="77777777" w:rsidR="007E5E0A" w:rsidRPr="007E5E0A" w:rsidRDefault="007E5E0A" w:rsidP="007E5E0A">
      <w:pPr>
        <w:spacing w:before="100" w:beforeAutospacing="1" w:after="100" w:afterAutospacing="1" w:line="240" w:lineRule="auto"/>
        <w:rPr>
          <w:rFonts w:eastAsia="Times New Roman" w:cs="Times New Roman"/>
          <w:sz w:val="24"/>
          <w:szCs w:val="24"/>
        </w:rPr>
      </w:pPr>
      <w:r w:rsidRPr="007E5E0A">
        <w:rPr>
          <w:rFonts w:eastAsia="Times New Roman" w:cs="Arial"/>
          <w:b/>
          <w:bCs/>
          <w:sz w:val="24"/>
          <w:szCs w:val="24"/>
        </w:rPr>
        <w:t xml:space="preserve">FURTHER INFORMATION </w:t>
      </w:r>
    </w:p>
    <w:p w14:paraId="386C6165" w14:textId="77777777" w:rsidR="007E5E0A" w:rsidRPr="007E5E0A" w:rsidRDefault="007E5E0A" w:rsidP="007E5E0A">
      <w:pPr>
        <w:spacing w:before="100" w:beforeAutospacing="1" w:after="100" w:afterAutospacing="1" w:line="240" w:lineRule="auto"/>
        <w:rPr>
          <w:rFonts w:eastAsia="Times New Roman" w:cs="Times New Roman"/>
        </w:rPr>
      </w:pPr>
      <w:r w:rsidRPr="007E5E0A">
        <w:rPr>
          <w:rFonts w:eastAsia="Times New Roman" w:cs="Times New Roman"/>
        </w:rPr>
        <w:t xml:space="preserve">Employees should note that the electronic, audio or video recording, by any device, of all meetings associated with the grievance process will not be permitted, unless express authorisation has been received from the appropriate senior manager prior to any such recording taking place. </w:t>
      </w:r>
    </w:p>
    <w:p w14:paraId="43D45C9C" w14:textId="44F1ADEE" w:rsidR="002F72D8" w:rsidRPr="000A7261" w:rsidRDefault="002F72D8"/>
    <w:sectPr w:rsidR="002F72D8" w:rsidRPr="000A7261" w:rsidSect="008B6641">
      <w:headerReference w:type="even" r:id="rId15"/>
      <w:headerReference w:type="default" r:id="rId16"/>
      <w:footerReference w:type="even" r:id="rId17"/>
      <w:footerReference w:type="default" r:id="rId18"/>
      <w:headerReference w:type="first" r:id="rId19"/>
      <w:footerReference w:type="first" r:id="rId20"/>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97835" w14:textId="77777777" w:rsidR="00E5381A" w:rsidRDefault="00E5381A" w:rsidP="008B6641">
      <w:pPr>
        <w:spacing w:after="0" w:line="240" w:lineRule="auto"/>
      </w:pPr>
      <w:r>
        <w:separator/>
      </w:r>
    </w:p>
  </w:endnote>
  <w:endnote w:type="continuationSeparator" w:id="0">
    <w:p w14:paraId="0843CAFB" w14:textId="77777777" w:rsidR="00E5381A" w:rsidRDefault="00E5381A" w:rsidP="008B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73372917"/>
      <w:docPartObj>
        <w:docPartGallery w:val="Page Numbers (Bottom of Page)"/>
        <w:docPartUnique/>
      </w:docPartObj>
    </w:sdtPr>
    <w:sdtContent>
      <w:p w14:paraId="0C0B002F" w14:textId="723C235E" w:rsidR="000A7261" w:rsidRDefault="000A7261" w:rsidP="00B806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8FC2B9" w14:textId="77777777" w:rsidR="000A7261" w:rsidRDefault="000A7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1154423"/>
      <w:docPartObj>
        <w:docPartGallery w:val="Page Numbers (Bottom of Page)"/>
        <w:docPartUnique/>
      </w:docPartObj>
    </w:sdtPr>
    <w:sdtContent>
      <w:p w14:paraId="1E8875ED" w14:textId="1BAC202C" w:rsidR="000A7261" w:rsidRDefault="000A7261" w:rsidP="00B806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E2186BC" w14:textId="77777777" w:rsidR="000A7261" w:rsidRDefault="000A72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63138" w14:textId="77777777" w:rsidR="000A7261" w:rsidRDefault="000A7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072CA" w14:textId="77777777" w:rsidR="00E5381A" w:rsidRDefault="00E5381A" w:rsidP="008B6641">
      <w:pPr>
        <w:spacing w:after="0" w:line="240" w:lineRule="auto"/>
      </w:pPr>
      <w:r>
        <w:separator/>
      </w:r>
    </w:p>
  </w:footnote>
  <w:footnote w:type="continuationSeparator" w:id="0">
    <w:p w14:paraId="7878D1F6" w14:textId="77777777" w:rsidR="00E5381A" w:rsidRDefault="00E5381A" w:rsidP="008B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D38E3" w14:textId="0E75E308" w:rsidR="000A7261" w:rsidRDefault="00E5381A">
    <w:pPr>
      <w:pStyle w:val="Header"/>
    </w:pPr>
    <w:r>
      <w:rPr>
        <w:noProof/>
      </w:rPr>
      <w:pict w14:anchorId="5B937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21993" o:spid="_x0000_s2051" type="#_x0000_t136" alt="" style="position:absolute;margin-left:0;margin-top:0;width:481.85pt;height:160.6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FDDB" w14:textId="37EBE24B" w:rsidR="00643AD9" w:rsidRPr="006F023F" w:rsidRDefault="00E5381A" w:rsidP="00F95C99">
    <w:pPr>
      <w:pStyle w:val="Header"/>
      <w:jc w:val="center"/>
      <w:rPr>
        <w:sz w:val="20"/>
        <w:szCs w:val="20"/>
      </w:rPr>
    </w:pPr>
    <w:r>
      <w:rPr>
        <w:noProof/>
      </w:rPr>
      <w:pict w14:anchorId="6F553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21994" o:spid="_x0000_s2050" type="#_x0000_t136" alt="" style="position:absolute;left:0;text-align:left;margin-left:0;margin-top:0;width:481.85pt;height:160.6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r w:rsidR="00883366">
      <w:rPr>
        <w:sz w:val="20"/>
        <w:szCs w:val="20"/>
      </w:rPr>
      <w:t>WITHAM AND HUMBER DRAINAGE BOARDS</w:t>
    </w:r>
  </w:p>
  <w:p w14:paraId="6F8595BE" w14:textId="77777777" w:rsidR="00643AD9" w:rsidRDefault="00643AD9" w:rsidP="00F95C99">
    <w:pPr>
      <w:pStyle w:val="Header"/>
      <w:jc w:val="center"/>
    </w:pPr>
  </w:p>
  <w:p w14:paraId="72CE9C65" w14:textId="77777777" w:rsidR="00643AD9" w:rsidRDefault="00643AD9" w:rsidP="00F95C99">
    <w:pPr>
      <w:pStyle w:val="Header"/>
      <w:jc w:val="center"/>
      <w:rPr>
        <w:i/>
        <w:color w:val="A6A6A6" w:themeColor="background1" w:themeShade="A6"/>
        <w:sz w:val="16"/>
        <w:szCs w:val="16"/>
      </w:rPr>
    </w:pPr>
    <w:r w:rsidRPr="00656C85">
      <w:rPr>
        <w:i/>
        <w:color w:val="A6A6A6" w:themeColor="background1" w:themeShade="A6"/>
        <w:sz w:val="16"/>
        <w:szCs w:val="16"/>
      </w:rPr>
      <w:t xml:space="preserve">Four independent statutory Land Drainage and Flood </w:t>
    </w:r>
    <w:r>
      <w:rPr>
        <w:i/>
        <w:color w:val="A6A6A6" w:themeColor="background1" w:themeShade="A6"/>
        <w:sz w:val="16"/>
        <w:szCs w:val="16"/>
      </w:rPr>
      <w:t xml:space="preserve">Risk Management </w:t>
    </w:r>
    <w:r w:rsidRPr="00656C85">
      <w:rPr>
        <w:i/>
        <w:color w:val="A6A6A6" w:themeColor="background1" w:themeShade="A6"/>
        <w:sz w:val="16"/>
        <w:szCs w:val="16"/>
      </w:rPr>
      <w:t>Authorities working in partnership.</w:t>
    </w:r>
  </w:p>
  <w:p w14:paraId="7B52D0FD" w14:textId="77777777" w:rsidR="00643AD9" w:rsidRPr="00656C85" w:rsidRDefault="00643AD9" w:rsidP="00F95C99">
    <w:pPr>
      <w:pStyle w:val="Header"/>
      <w:jc w:val="center"/>
      <w:rPr>
        <w:i/>
        <w:color w:val="A6A6A6" w:themeColor="background1" w:themeShade="A6"/>
        <w:sz w:val="16"/>
        <w:szCs w:val="16"/>
      </w:rPr>
    </w:pPr>
  </w:p>
  <w:p w14:paraId="3229848F" w14:textId="77777777" w:rsidR="00643AD9" w:rsidRDefault="00643A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85675" w14:textId="5CBE2580" w:rsidR="000A7261" w:rsidRDefault="00E5381A">
    <w:pPr>
      <w:pStyle w:val="Header"/>
    </w:pPr>
    <w:r>
      <w:rPr>
        <w:noProof/>
      </w:rPr>
      <w:pict w14:anchorId="05B17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21992" o:spid="_x0000_s2049" type="#_x0000_t136" alt="" style="position:absolute;margin-left:0;margin-top:0;width:481.85pt;height:160.6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F16CB"/>
    <w:multiLevelType w:val="multilevel"/>
    <w:tmpl w:val="2156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93721B"/>
    <w:multiLevelType w:val="multilevel"/>
    <w:tmpl w:val="9B3C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585E3A"/>
    <w:multiLevelType w:val="hybridMultilevel"/>
    <w:tmpl w:val="47F8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1D343F"/>
    <w:multiLevelType w:val="hybridMultilevel"/>
    <w:tmpl w:val="13F0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D07787"/>
    <w:multiLevelType w:val="hybridMultilevel"/>
    <w:tmpl w:val="AE10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55B45"/>
    <w:multiLevelType w:val="multilevel"/>
    <w:tmpl w:val="7266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41"/>
    <w:rsid w:val="0009496E"/>
    <w:rsid w:val="000A7261"/>
    <w:rsid w:val="00114C64"/>
    <w:rsid w:val="001807C0"/>
    <w:rsid w:val="001F48D7"/>
    <w:rsid w:val="00224D22"/>
    <w:rsid w:val="002454BC"/>
    <w:rsid w:val="002F72D8"/>
    <w:rsid w:val="0031340C"/>
    <w:rsid w:val="0039152E"/>
    <w:rsid w:val="00392594"/>
    <w:rsid w:val="00477D2B"/>
    <w:rsid w:val="005754BE"/>
    <w:rsid w:val="00643AD9"/>
    <w:rsid w:val="00693FA7"/>
    <w:rsid w:val="006C2979"/>
    <w:rsid w:val="006D5CD0"/>
    <w:rsid w:val="00745DF9"/>
    <w:rsid w:val="00750804"/>
    <w:rsid w:val="007613C2"/>
    <w:rsid w:val="00786160"/>
    <w:rsid w:val="007B7D13"/>
    <w:rsid w:val="007D71A3"/>
    <w:rsid w:val="007E5E0A"/>
    <w:rsid w:val="00864001"/>
    <w:rsid w:val="00883366"/>
    <w:rsid w:val="008B6641"/>
    <w:rsid w:val="009E1EBC"/>
    <w:rsid w:val="00A259F7"/>
    <w:rsid w:val="00AA7706"/>
    <w:rsid w:val="00B43192"/>
    <w:rsid w:val="00B74DB7"/>
    <w:rsid w:val="00BD0C3B"/>
    <w:rsid w:val="00BE59DE"/>
    <w:rsid w:val="00CF7614"/>
    <w:rsid w:val="00D70463"/>
    <w:rsid w:val="00DB0E45"/>
    <w:rsid w:val="00DB7979"/>
    <w:rsid w:val="00E0162A"/>
    <w:rsid w:val="00E5381A"/>
    <w:rsid w:val="00EA343C"/>
    <w:rsid w:val="00F14C78"/>
    <w:rsid w:val="00F95C99"/>
    <w:rsid w:val="00FA2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4B4B15"/>
  <w15:chartTrackingRefBased/>
  <w15:docId w15:val="{25599140-B0D6-4FB5-AE8E-DB942949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FA276D"/>
    <w:pPr>
      <w:keepNext/>
      <w:spacing w:after="0" w:line="240" w:lineRule="auto"/>
      <w:outlineLvl w:val="0"/>
    </w:pPr>
    <w:rPr>
      <w:rFonts w:ascii="Arial" w:eastAsia="Times New Roman" w:hAnsi="Arial" w:cs="Times New Roman"/>
      <w:b/>
      <w:color w:val="0000FF"/>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8B6641"/>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8B6641"/>
  </w:style>
  <w:style w:type="paragraph" w:styleId="Footer">
    <w:name w:val="footer"/>
    <w:basedOn w:val="Normal"/>
    <w:link w:val="FooterChar"/>
    <w:uiPriority w:val="99"/>
    <w:unhideWhenUsed/>
    <w:rsid w:val="008B6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641"/>
  </w:style>
  <w:style w:type="character" w:styleId="Hyperlink">
    <w:name w:val="Hyperlink"/>
    <w:basedOn w:val="DefaultParagraphFont"/>
    <w:uiPriority w:val="99"/>
    <w:unhideWhenUsed/>
    <w:rsid w:val="008B6641"/>
    <w:rPr>
      <w:color w:val="0563C1" w:themeColor="hyperlink"/>
      <w:u w:val="single"/>
    </w:rPr>
  </w:style>
  <w:style w:type="character" w:styleId="Mention">
    <w:name w:val="Mention"/>
    <w:basedOn w:val="DefaultParagraphFont"/>
    <w:uiPriority w:val="99"/>
    <w:semiHidden/>
    <w:unhideWhenUsed/>
    <w:rsid w:val="008B6641"/>
    <w:rPr>
      <w:color w:val="2B579A"/>
      <w:shd w:val="clear" w:color="auto" w:fill="E6E6E6"/>
    </w:rPr>
  </w:style>
  <w:style w:type="paragraph" w:styleId="BalloonText">
    <w:name w:val="Balloon Text"/>
    <w:basedOn w:val="Normal"/>
    <w:link w:val="BalloonTextChar"/>
    <w:uiPriority w:val="99"/>
    <w:semiHidden/>
    <w:unhideWhenUsed/>
    <w:rsid w:val="00F14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C78"/>
    <w:rPr>
      <w:rFonts w:ascii="Segoe UI" w:hAnsi="Segoe UI" w:cs="Segoe UI"/>
      <w:sz w:val="18"/>
      <w:szCs w:val="18"/>
    </w:rPr>
  </w:style>
  <w:style w:type="character" w:customStyle="1" w:styleId="apple-converted-space">
    <w:name w:val="apple-converted-space"/>
    <w:basedOn w:val="DefaultParagraphFont"/>
    <w:rsid w:val="00114C64"/>
  </w:style>
  <w:style w:type="character" w:customStyle="1" w:styleId="Heading1Char">
    <w:name w:val="Heading 1 Char"/>
    <w:basedOn w:val="DefaultParagraphFont"/>
    <w:link w:val="Heading1"/>
    <w:rsid w:val="00FA276D"/>
    <w:rPr>
      <w:rFonts w:ascii="Arial" w:eastAsia="Times New Roman" w:hAnsi="Arial" w:cs="Times New Roman"/>
      <w:b/>
      <w:color w:val="0000FF"/>
      <w:sz w:val="26"/>
      <w:szCs w:val="20"/>
      <w:lang w:eastAsia="en-GB"/>
    </w:rPr>
  </w:style>
  <w:style w:type="table" w:styleId="TableGrid">
    <w:name w:val="Table Grid"/>
    <w:basedOn w:val="TableNormal"/>
    <w:uiPriority w:val="59"/>
    <w:rsid w:val="00FA27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ox">
    <w:name w:val="AnswerBox"/>
    <w:basedOn w:val="Normal"/>
    <w:qFormat/>
    <w:rsid w:val="00FA276D"/>
    <w:pPr>
      <w:pBdr>
        <w:top w:val="single" w:sz="4" w:space="1" w:color="auto"/>
        <w:left w:val="single" w:sz="4" w:space="4" w:color="auto"/>
        <w:bottom w:val="single" w:sz="4" w:space="20" w:color="auto"/>
        <w:right w:val="single" w:sz="4" w:space="4" w:color="auto"/>
      </w:pBdr>
      <w:spacing w:before="120" w:after="120" w:line="264" w:lineRule="auto"/>
    </w:pPr>
    <w:rPr>
      <w:rFonts w:ascii="Verdana" w:eastAsia="MS Mincho" w:hAnsi="Verdana" w:cs="Times New Roman"/>
      <w:sz w:val="24"/>
      <w:szCs w:val="24"/>
    </w:rPr>
  </w:style>
  <w:style w:type="character" w:customStyle="1" w:styleId="notes">
    <w:name w:val="notes"/>
    <w:uiPriority w:val="1"/>
    <w:qFormat/>
    <w:rsid w:val="00FA276D"/>
    <w:rPr>
      <w:sz w:val="22"/>
      <w:szCs w:val="22"/>
    </w:rPr>
  </w:style>
  <w:style w:type="paragraph" w:styleId="NormalWeb">
    <w:name w:val="Normal (Web)"/>
    <w:basedOn w:val="Normal"/>
    <w:uiPriority w:val="99"/>
    <w:unhideWhenUsed/>
    <w:rsid w:val="00FA276D"/>
    <w:pPr>
      <w:spacing w:before="100" w:beforeAutospacing="1" w:after="100" w:afterAutospacing="1" w:line="240" w:lineRule="auto"/>
    </w:pPr>
    <w:rPr>
      <w:rFonts w:ascii="Times New Roman" w:hAnsi="Times New Roman" w:cs="Times New Roman"/>
      <w:sz w:val="24"/>
      <w:szCs w:val="24"/>
      <w:lang w:val="en-US"/>
    </w:rPr>
  </w:style>
  <w:style w:type="paragraph" w:customStyle="1" w:styleId="Customisabledocumentheading">
    <w:name w:val="Customisable document heading"/>
    <w:basedOn w:val="Normal"/>
    <w:next w:val="Normal"/>
    <w:qFormat/>
    <w:rsid w:val="00E0162A"/>
    <w:pPr>
      <w:spacing w:after="0" w:line="240" w:lineRule="auto"/>
    </w:pPr>
    <w:rPr>
      <w:rFonts w:ascii="Arial" w:eastAsia="Calibri" w:hAnsi="Arial" w:cs="Times New Roman"/>
      <w:b/>
      <w:sz w:val="24"/>
    </w:rPr>
  </w:style>
  <w:style w:type="paragraph" w:styleId="ListParagraph">
    <w:name w:val="List Paragraph"/>
    <w:basedOn w:val="Normal"/>
    <w:uiPriority w:val="34"/>
    <w:qFormat/>
    <w:rsid w:val="002F72D8"/>
    <w:pPr>
      <w:spacing w:after="0" w:line="240" w:lineRule="auto"/>
      <w:ind w:left="720"/>
      <w:contextualSpacing/>
    </w:pPr>
    <w:rPr>
      <w:rFonts w:ascii="Times New Roman" w:eastAsia="Times New Roman" w:hAnsi="Times New Roman" w:cs="Times New Roman"/>
      <w:sz w:val="24"/>
      <w:szCs w:val="24"/>
      <w:lang w:eastAsia="en-GB"/>
    </w:rPr>
  </w:style>
  <w:style w:type="paragraph" w:styleId="Revision">
    <w:name w:val="Revision"/>
    <w:hidden/>
    <w:uiPriority w:val="99"/>
    <w:semiHidden/>
    <w:rsid w:val="000A7261"/>
    <w:pPr>
      <w:spacing w:after="0" w:line="240" w:lineRule="auto"/>
    </w:pPr>
  </w:style>
  <w:style w:type="character" w:styleId="PageNumber">
    <w:name w:val="page number"/>
    <w:basedOn w:val="DefaultParagraphFont"/>
    <w:uiPriority w:val="99"/>
    <w:semiHidden/>
    <w:unhideWhenUsed/>
    <w:rsid w:val="000A7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7754">
      <w:bodyDiv w:val="1"/>
      <w:marLeft w:val="0"/>
      <w:marRight w:val="0"/>
      <w:marTop w:val="0"/>
      <w:marBottom w:val="0"/>
      <w:divBdr>
        <w:top w:val="none" w:sz="0" w:space="0" w:color="auto"/>
        <w:left w:val="none" w:sz="0" w:space="0" w:color="auto"/>
        <w:bottom w:val="none" w:sz="0" w:space="0" w:color="auto"/>
        <w:right w:val="none" w:sz="0" w:space="0" w:color="auto"/>
      </w:divBdr>
      <w:divsChild>
        <w:div w:id="2072072128">
          <w:marLeft w:val="0"/>
          <w:marRight w:val="0"/>
          <w:marTop w:val="0"/>
          <w:marBottom w:val="0"/>
          <w:divBdr>
            <w:top w:val="none" w:sz="0" w:space="0" w:color="auto"/>
            <w:left w:val="none" w:sz="0" w:space="0" w:color="auto"/>
            <w:bottom w:val="none" w:sz="0" w:space="0" w:color="auto"/>
            <w:right w:val="none" w:sz="0" w:space="0" w:color="auto"/>
          </w:divBdr>
          <w:divsChild>
            <w:div w:id="1819496497">
              <w:marLeft w:val="0"/>
              <w:marRight w:val="0"/>
              <w:marTop w:val="0"/>
              <w:marBottom w:val="0"/>
              <w:divBdr>
                <w:top w:val="none" w:sz="0" w:space="0" w:color="auto"/>
                <w:left w:val="none" w:sz="0" w:space="0" w:color="auto"/>
                <w:bottom w:val="none" w:sz="0" w:space="0" w:color="auto"/>
                <w:right w:val="none" w:sz="0" w:space="0" w:color="auto"/>
              </w:divBdr>
              <w:divsChild>
                <w:div w:id="1702167081">
                  <w:marLeft w:val="0"/>
                  <w:marRight w:val="0"/>
                  <w:marTop w:val="0"/>
                  <w:marBottom w:val="0"/>
                  <w:divBdr>
                    <w:top w:val="none" w:sz="0" w:space="0" w:color="auto"/>
                    <w:left w:val="none" w:sz="0" w:space="0" w:color="auto"/>
                    <w:bottom w:val="none" w:sz="0" w:space="0" w:color="auto"/>
                    <w:right w:val="none" w:sz="0" w:space="0" w:color="auto"/>
                  </w:divBdr>
                </w:div>
              </w:divsChild>
            </w:div>
            <w:div w:id="1482234638">
              <w:marLeft w:val="0"/>
              <w:marRight w:val="0"/>
              <w:marTop w:val="0"/>
              <w:marBottom w:val="0"/>
              <w:divBdr>
                <w:top w:val="none" w:sz="0" w:space="0" w:color="auto"/>
                <w:left w:val="none" w:sz="0" w:space="0" w:color="auto"/>
                <w:bottom w:val="none" w:sz="0" w:space="0" w:color="auto"/>
                <w:right w:val="none" w:sz="0" w:space="0" w:color="auto"/>
              </w:divBdr>
              <w:divsChild>
                <w:div w:id="1980264158">
                  <w:marLeft w:val="0"/>
                  <w:marRight w:val="0"/>
                  <w:marTop w:val="0"/>
                  <w:marBottom w:val="0"/>
                  <w:divBdr>
                    <w:top w:val="none" w:sz="0" w:space="0" w:color="auto"/>
                    <w:left w:val="none" w:sz="0" w:space="0" w:color="auto"/>
                    <w:bottom w:val="none" w:sz="0" w:space="0" w:color="auto"/>
                    <w:right w:val="none" w:sz="0" w:space="0" w:color="auto"/>
                  </w:divBdr>
                </w:div>
              </w:divsChild>
            </w:div>
            <w:div w:id="652106661">
              <w:marLeft w:val="0"/>
              <w:marRight w:val="0"/>
              <w:marTop w:val="0"/>
              <w:marBottom w:val="0"/>
              <w:divBdr>
                <w:top w:val="none" w:sz="0" w:space="0" w:color="auto"/>
                <w:left w:val="none" w:sz="0" w:space="0" w:color="auto"/>
                <w:bottom w:val="none" w:sz="0" w:space="0" w:color="auto"/>
                <w:right w:val="none" w:sz="0" w:space="0" w:color="auto"/>
              </w:divBdr>
              <w:divsChild>
                <w:div w:id="19771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41216">
          <w:marLeft w:val="0"/>
          <w:marRight w:val="0"/>
          <w:marTop w:val="0"/>
          <w:marBottom w:val="0"/>
          <w:divBdr>
            <w:top w:val="none" w:sz="0" w:space="0" w:color="auto"/>
            <w:left w:val="none" w:sz="0" w:space="0" w:color="auto"/>
            <w:bottom w:val="none" w:sz="0" w:space="0" w:color="auto"/>
            <w:right w:val="none" w:sz="0" w:space="0" w:color="auto"/>
          </w:divBdr>
          <w:divsChild>
            <w:div w:id="1880893656">
              <w:marLeft w:val="0"/>
              <w:marRight w:val="0"/>
              <w:marTop w:val="0"/>
              <w:marBottom w:val="0"/>
              <w:divBdr>
                <w:top w:val="none" w:sz="0" w:space="0" w:color="auto"/>
                <w:left w:val="none" w:sz="0" w:space="0" w:color="auto"/>
                <w:bottom w:val="none" w:sz="0" w:space="0" w:color="auto"/>
                <w:right w:val="none" w:sz="0" w:space="0" w:color="auto"/>
              </w:divBdr>
              <w:divsChild>
                <w:div w:id="207002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12053">
      <w:bodyDiv w:val="1"/>
      <w:marLeft w:val="0"/>
      <w:marRight w:val="0"/>
      <w:marTop w:val="0"/>
      <w:marBottom w:val="0"/>
      <w:divBdr>
        <w:top w:val="none" w:sz="0" w:space="0" w:color="auto"/>
        <w:left w:val="none" w:sz="0" w:space="0" w:color="auto"/>
        <w:bottom w:val="none" w:sz="0" w:space="0" w:color="auto"/>
        <w:right w:val="none" w:sz="0" w:space="0" w:color="auto"/>
      </w:divBdr>
      <w:divsChild>
        <w:div w:id="1658267888">
          <w:marLeft w:val="0"/>
          <w:marRight w:val="0"/>
          <w:marTop w:val="0"/>
          <w:marBottom w:val="0"/>
          <w:divBdr>
            <w:top w:val="none" w:sz="0" w:space="0" w:color="auto"/>
            <w:left w:val="none" w:sz="0" w:space="0" w:color="auto"/>
            <w:bottom w:val="none" w:sz="0" w:space="0" w:color="auto"/>
            <w:right w:val="none" w:sz="0" w:space="0" w:color="auto"/>
          </w:divBdr>
          <w:divsChild>
            <w:div w:id="1902133005">
              <w:marLeft w:val="0"/>
              <w:marRight w:val="0"/>
              <w:marTop w:val="0"/>
              <w:marBottom w:val="0"/>
              <w:divBdr>
                <w:top w:val="none" w:sz="0" w:space="0" w:color="auto"/>
                <w:left w:val="none" w:sz="0" w:space="0" w:color="auto"/>
                <w:bottom w:val="none" w:sz="0" w:space="0" w:color="auto"/>
                <w:right w:val="none" w:sz="0" w:space="0" w:color="auto"/>
              </w:divBdr>
              <w:divsChild>
                <w:div w:id="2918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61133">
      <w:bodyDiv w:val="1"/>
      <w:marLeft w:val="0"/>
      <w:marRight w:val="0"/>
      <w:marTop w:val="0"/>
      <w:marBottom w:val="0"/>
      <w:divBdr>
        <w:top w:val="none" w:sz="0" w:space="0" w:color="auto"/>
        <w:left w:val="none" w:sz="0" w:space="0" w:color="auto"/>
        <w:bottom w:val="none" w:sz="0" w:space="0" w:color="auto"/>
        <w:right w:val="none" w:sz="0" w:space="0" w:color="auto"/>
      </w:divBdr>
      <w:divsChild>
        <w:div w:id="1167094623">
          <w:marLeft w:val="0"/>
          <w:marRight w:val="0"/>
          <w:marTop w:val="0"/>
          <w:marBottom w:val="0"/>
          <w:divBdr>
            <w:top w:val="none" w:sz="0" w:space="0" w:color="auto"/>
            <w:left w:val="none" w:sz="0" w:space="0" w:color="auto"/>
            <w:bottom w:val="none" w:sz="0" w:space="0" w:color="auto"/>
            <w:right w:val="none" w:sz="0" w:space="0" w:color="auto"/>
          </w:divBdr>
          <w:divsChild>
            <w:div w:id="1987858366">
              <w:marLeft w:val="0"/>
              <w:marRight w:val="0"/>
              <w:marTop w:val="0"/>
              <w:marBottom w:val="0"/>
              <w:divBdr>
                <w:top w:val="none" w:sz="0" w:space="0" w:color="auto"/>
                <w:left w:val="none" w:sz="0" w:space="0" w:color="auto"/>
                <w:bottom w:val="none" w:sz="0" w:space="0" w:color="auto"/>
                <w:right w:val="none" w:sz="0" w:space="0" w:color="auto"/>
              </w:divBdr>
              <w:divsChild>
                <w:div w:id="34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96467">
      <w:bodyDiv w:val="1"/>
      <w:marLeft w:val="0"/>
      <w:marRight w:val="0"/>
      <w:marTop w:val="0"/>
      <w:marBottom w:val="0"/>
      <w:divBdr>
        <w:top w:val="none" w:sz="0" w:space="0" w:color="auto"/>
        <w:left w:val="none" w:sz="0" w:space="0" w:color="auto"/>
        <w:bottom w:val="none" w:sz="0" w:space="0" w:color="auto"/>
        <w:right w:val="none" w:sz="0" w:space="0" w:color="auto"/>
      </w:divBdr>
      <w:divsChild>
        <w:div w:id="489292148">
          <w:marLeft w:val="0"/>
          <w:marRight w:val="0"/>
          <w:marTop w:val="0"/>
          <w:marBottom w:val="0"/>
          <w:divBdr>
            <w:top w:val="none" w:sz="0" w:space="0" w:color="auto"/>
            <w:left w:val="none" w:sz="0" w:space="0" w:color="auto"/>
            <w:bottom w:val="none" w:sz="0" w:space="0" w:color="auto"/>
            <w:right w:val="none" w:sz="0" w:space="0" w:color="auto"/>
          </w:divBdr>
        </w:div>
        <w:div w:id="1882280474">
          <w:marLeft w:val="0"/>
          <w:marRight w:val="0"/>
          <w:marTop w:val="0"/>
          <w:marBottom w:val="0"/>
          <w:divBdr>
            <w:top w:val="none" w:sz="0" w:space="0" w:color="auto"/>
            <w:left w:val="none" w:sz="0" w:space="0" w:color="auto"/>
            <w:bottom w:val="none" w:sz="0" w:space="0" w:color="auto"/>
            <w:right w:val="none" w:sz="0" w:space="0" w:color="auto"/>
          </w:divBdr>
          <w:divsChild>
            <w:div w:id="1318530847">
              <w:marLeft w:val="0"/>
              <w:marRight w:val="0"/>
              <w:marTop w:val="0"/>
              <w:marBottom w:val="0"/>
              <w:divBdr>
                <w:top w:val="none" w:sz="0" w:space="0" w:color="auto"/>
                <w:left w:val="none" w:sz="0" w:space="0" w:color="auto"/>
                <w:bottom w:val="none" w:sz="0" w:space="0" w:color="auto"/>
                <w:right w:val="none" w:sz="0" w:space="0" w:color="auto"/>
              </w:divBdr>
            </w:div>
            <w:div w:id="1078870479">
              <w:marLeft w:val="0"/>
              <w:marRight w:val="0"/>
              <w:marTop w:val="0"/>
              <w:marBottom w:val="0"/>
              <w:divBdr>
                <w:top w:val="none" w:sz="0" w:space="0" w:color="auto"/>
                <w:left w:val="none" w:sz="0" w:space="0" w:color="auto"/>
                <w:bottom w:val="none" w:sz="0" w:space="0" w:color="auto"/>
                <w:right w:val="none" w:sz="0" w:space="0" w:color="auto"/>
              </w:divBdr>
            </w:div>
            <w:div w:id="1338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witham3idb.gov.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upperwitham-idb.gov.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tham-1st-idb.gov.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ortheastlindsey-idb.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Flower</dc:creator>
  <cp:keywords/>
  <dc:description/>
  <cp:lastModifiedBy>Sarah Walden</cp:lastModifiedBy>
  <cp:revision>6</cp:revision>
  <cp:lastPrinted>2017-05-10T12:53:00Z</cp:lastPrinted>
  <dcterms:created xsi:type="dcterms:W3CDTF">2020-07-14T13:03:00Z</dcterms:created>
  <dcterms:modified xsi:type="dcterms:W3CDTF">2020-07-14T17:01:00Z</dcterms:modified>
</cp:coreProperties>
</file>