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19C033C1" w:rsidR="006C2979" w:rsidRDefault="008B6641" w:rsidP="00165444">
      <w:pPr>
        <w:jc w:val="both"/>
        <w:rPr>
          <w:noProof/>
          <w:lang w:eastAsia="en-GB"/>
        </w:rPr>
      </w:pPr>
      <w:bookmarkStart w:id="0" w:name="_GoBack"/>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155DC2BF" w:rsidR="008B6641" w:rsidRDefault="008B6641" w:rsidP="00165444">
      <w:pPr>
        <w:jc w:val="both"/>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0C3B81" w:rsidP="00165444">
      <w:pPr>
        <w:jc w:val="both"/>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70BF1EC1" w14:textId="258596AF" w:rsidR="003C03D7" w:rsidRDefault="003C03D7" w:rsidP="00165444">
      <w:pPr>
        <w:jc w:val="both"/>
      </w:pPr>
      <w:bookmarkStart w:id="1" w:name="_Hlk480881916"/>
      <w:bookmarkEnd w:id="1"/>
    </w:p>
    <w:p w14:paraId="38BD5C9D" w14:textId="4A40A9E6" w:rsidR="005E612C" w:rsidRDefault="003C03D7" w:rsidP="00165444">
      <w:pPr>
        <w:pStyle w:val="Header"/>
        <w:jc w:val="center"/>
        <w:outlineLvl w:val="0"/>
        <w:rPr>
          <w:rFonts w:cstheme="minorHAnsi"/>
          <w:b/>
          <w:sz w:val="28"/>
          <w:szCs w:val="28"/>
        </w:rPr>
      </w:pPr>
      <w:r w:rsidRPr="008D7C0A">
        <w:rPr>
          <w:rFonts w:cstheme="minorHAnsi"/>
          <w:b/>
          <w:sz w:val="28"/>
          <w:szCs w:val="28"/>
        </w:rPr>
        <w:t>Whistleblowing policy</w:t>
      </w:r>
    </w:p>
    <w:p w14:paraId="2DC2ADB4" w14:textId="77777777" w:rsidR="00AC5299" w:rsidRPr="00165444" w:rsidRDefault="00AC5299" w:rsidP="00165444">
      <w:pPr>
        <w:pStyle w:val="Header"/>
        <w:jc w:val="center"/>
        <w:outlineLvl w:val="0"/>
        <w:rPr>
          <w:rFonts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7"/>
        <w:gridCol w:w="8327"/>
      </w:tblGrid>
      <w:tr w:rsidR="00AC5299" w14:paraId="44EDFFE5" w14:textId="77777777" w:rsidTr="004E471E">
        <w:tc>
          <w:tcPr>
            <w:tcW w:w="704" w:type="dxa"/>
          </w:tcPr>
          <w:p w14:paraId="3E3EAD19" w14:textId="7C6DAB58"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1.0</w:t>
            </w:r>
          </w:p>
        </w:tc>
        <w:tc>
          <w:tcPr>
            <w:tcW w:w="8934" w:type="dxa"/>
            <w:gridSpan w:val="2"/>
          </w:tcPr>
          <w:p w14:paraId="1B8E80C0" w14:textId="208EA15E" w:rsidR="00AC5299" w:rsidRPr="00613A78" w:rsidRDefault="00AC5299" w:rsidP="00165444">
            <w:pPr>
              <w:pStyle w:val="NormalWeb"/>
              <w:jc w:val="both"/>
              <w:rPr>
                <w:rFonts w:asciiTheme="minorHAnsi" w:hAnsiTheme="minorHAnsi" w:cstheme="minorHAnsi"/>
                <w:sz w:val="22"/>
                <w:szCs w:val="22"/>
                <w:u w:val="single"/>
              </w:rPr>
            </w:pPr>
            <w:r w:rsidRPr="00613A78">
              <w:rPr>
                <w:rFonts w:asciiTheme="minorHAnsi" w:hAnsiTheme="minorHAnsi" w:cstheme="minorHAnsi"/>
                <w:sz w:val="22"/>
                <w:szCs w:val="22"/>
                <w:u w:val="single"/>
              </w:rPr>
              <w:t>Introduction</w:t>
            </w:r>
            <w:r w:rsidRPr="00613A78">
              <w:rPr>
                <w:rFonts w:asciiTheme="minorHAnsi" w:hAnsiTheme="minorHAnsi" w:cstheme="minorHAnsi"/>
                <w:sz w:val="22"/>
                <w:szCs w:val="22"/>
                <w:u w:val="single"/>
              </w:rPr>
              <w:br/>
            </w:r>
          </w:p>
        </w:tc>
      </w:tr>
      <w:tr w:rsidR="00AC5299" w14:paraId="2813BCA2" w14:textId="77777777" w:rsidTr="004E471E">
        <w:tc>
          <w:tcPr>
            <w:tcW w:w="704" w:type="dxa"/>
          </w:tcPr>
          <w:p w14:paraId="797ECC3B" w14:textId="77777777" w:rsidR="00AC5299" w:rsidRDefault="00AC5299" w:rsidP="00165444">
            <w:pPr>
              <w:pStyle w:val="NormalWeb"/>
              <w:jc w:val="both"/>
              <w:rPr>
                <w:rFonts w:asciiTheme="minorHAnsi" w:hAnsiTheme="minorHAnsi" w:cstheme="minorHAnsi"/>
                <w:sz w:val="22"/>
                <w:szCs w:val="22"/>
              </w:rPr>
            </w:pPr>
          </w:p>
        </w:tc>
        <w:tc>
          <w:tcPr>
            <w:tcW w:w="607" w:type="dxa"/>
          </w:tcPr>
          <w:p w14:paraId="106DDDAF" w14:textId="5BB4F573"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1.1</w:t>
            </w:r>
          </w:p>
        </w:tc>
        <w:tc>
          <w:tcPr>
            <w:tcW w:w="8327" w:type="dxa"/>
          </w:tcPr>
          <w:p w14:paraId="61DE4BED" w14:textId="24CAAAD9" w:rsidR="00AC5299" w:rsidRDefault="00AC5299" w:rsidP="00613A78">
            <w:pPr>
              <w:pStyle w:val="NormalWeb"/>
              <w:spacing w:after="0" w:afterAutospacing="0"/>
              <w:rPr>
                <w:rFonts w:asciiTheme="minorHAnsi" w:hAnsiTheme="minorHAnsi" w:cstheme="minorHAnsi"/>
                <w:sz w:val="22"/>
                <w:szCs w:val="22"/>
              </w:rPr>
            </w:pPr>
            <w:r w:rsidRPr="00AC5299">
              <w:rPr>
                <w:rFonts w:asciiTheme="minorHAnsi" w:hAnsiTheme="minorHAnsi" w:cstheme="minorHAnsi"/>
                <w:sz w:val="22"/>
                <w:szCs w:val="22"/>
              </w:rPr>
              <w:t>Witham and Humber Drainage Board</w:t>
            </w:r>
            <w:r>
              <w:rPr>
                <w:rFonts w:asciiTheme="minorHAnsi" w:hAnsiTheme="minorHAnsi" w:cstheme="minorHAnsi"/>
                <w:sz w:val="22"/>
                <w:szCs w:val="22"/>
              </w:rPr>
              <w:t>s</w:t>
            </w:r>
            <w:r w:rsidRPr="00AC5299">
              <w:rPr>
                <w:rFonts w:asciiTheme="minorHAnsi" w:hAnsiTheme="minorHAnsi" w:cstheme="minorHAnsi"/>
                <w:sz w:val="22"/>
                <w:szCs w:val="22"/>
              </w:rPr>
              <w:t xml:space="preserve"> are committed to ensuring the highest standards of service and ethical standards. It is the responsibility of all employees of the Boards to report a situation where this objective may be compromised.</w:t>
            </w:r>
            <w:r w:rsidR="00613A78">
              <w:rPr>
                <w:rFonts w:asciiTheme="minorHAnsi" w:hAnsiTheme="minorHAnsi" w:cstheme="minorHAnsi"/>
                <w:sz w:val="22"/>
                <w:szCs w:val="22"/>
              </w:rPr>
              <w:t xml:space="preserve">                </w:t>
            </w:r>
            <w:r>
              <w:rPr>
                <w:rFonts w:asciiTheme="minorHAnsi" w:hAnsiTheme="minorHAnsi" w:cstheme="minorHAnsi"/>
                <w:sz w:val="22"/>
                <w:szCs w:val="22"/>
              </w:rPr>
              <w:br/>
            </w:r>
          </w:p>
        </w:tc>
      </w:tr>
      <w:tr w:rsidR="00AC5299" w14:paraId="463FDBB8" w14:textId="77777777" w:rsidTr="004E471E">
        <w:tc>
          <w:tcPr>
            <w:tcW w:w="704" w:type="dxa"/>
          </w:tcPr>
          <w:p w14:paraId="18385E28" w14:textId="77777777" w:rsidR="00AC5299" w:rsidRDefault="00AC5299" w:rsidP="00165444">
            <w:pPr>
              <w:pStyle w:val="NormalWeb"/>
              <w:jc w:val="both"/>
              <w:rPr>
                <w:rFonts w:asciiTheme="minorHAnsi" w:hAnsiTheme="minorHAnsi" w:cstheme="minorHAnsi"/>
                <w:sz w:val="22"/>
                <w:szCs w:val="22"/>
              </w:rPr>
            </w:pPr>
          </w:p>
        </w:tc>
        <w:tc>
          <w:tcPr>
            <w:tcW w:w="607" w:type="dxa"/>
          </w:tcPr>
          <w:p w14:paraId="4580ED10" w14:textId="30924DFE"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1.2</w:t>
            </w:r>
          </w:p>
        </w:tc>
        <w:tc>
          <w:tcPr>
            <w:tcW w:w="8327" w:type="dxa"/>
          </w:tcPr>
          <w:p w14:paraId="7E13520E" w14:textId="386F0A86" w:rsidR="00AC5299" w:rsidRDefault="00AC5299" w:rsidP="00B507D1">
            <w:pPr>
              <w:pStyle w:val="NormalWeb"/>
              <w:spacing w:after="0" w:afterAutospacing="0"/>
              <w:rPr>
                <w:rFonts w:asciiTheme="minorHAnsi" w:hAnsiTheme="minorHAnsi" w:cstheme="minorHAnsi"/>
                <w:sz w:val="22"/>
                <w:szCs w:val="22"/>
              </w:rPr>
            </w:pPr>
            <w:r w:rsidRPr="00AC5299">
              <w:rPr>
                <w:rFonts w:asciiTheme="minorHAnsi" w:hAnsiTheme="minorHAnsi" w:cstheme="minorHAnsi"/>
                <w:sz w:val="22"/>
                <w:szCs w:val="22"/>
              </w:rPr>
              <w:t>Anyone at one time or another may have concerns about what is happening at work. Usually these concerns are easily resolved. However, when they are about unlawful conduct, financial malpractice, fraud and corruption, or concerns about the quality of the service, it can be difficult to know what to do.</w:t>
            </w:r>
            <w:r>
              <w:rPr>
                <w:rFonts w:asciiTheme="minorHAnsi" w:hAnsiTheme="minorHAnsi" w:cstheme="minorHAnsi"/>
                <w:sz w:val="22"/>
                <w:szCs w:val="22"/>
              </w:rPr>
              <w:br/>
            </w:r>
          </w:p>
        </w:tc>
      </w:tr>
      <w:tr w:rsidR="00AC5299" w14:paraId="51F6F9C6" w14:textId="77777777" w:rsidTr="004E471E">
        <w:tc>
          <w:tcPr>
            <w:tcW w:w="704" w:type="dxa"/>
          </w:tcPr>
          <w:p w14:paraId="05457896" w14:textId="77777777" w:rsidR="00AC5299" w:rsidRDefault="00AC5299" w:rsidP="00165444">
            <w:pPr>
              <w:pStyle w:val="NormalWeb"/>
              <w:jc w:val="both"/>
              <w:rPr>
                <w:rFonts w:asciiTheme="minorHAnsi" w:hAnsiTheme="minorHAnsi" w:cstheme="minorHAnsi"/>
                <w:sz w:val="22"/>
                <w:szCs w:val="22"/>
              </w:rPr>
            </w:pPr>
          </w:p>
        </w:tc>
        <w:tc>
          <w:tcPr>
            <w:tcW w:w="607" w:type="dxa"/>
          </w:tcPr>
          <w:p w14:paraId="552FD6FA" w14:textId="20A45DBC"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1.3</w:t>
            </w:r>
          </w:p>
        </w:tc>
        <w:tc>
          <w:tcPr>
            <w:tcW w:w="8327" w:type="dxa"/>
          </w:tcPr>
          <w:p w14:paraId="27570F69" w14:textId="59EF42D9" w:rsidR="00AC5299" w:rsidRDefault="00AC5299" w:rsidP="00B507D1">
            <w:pPr>
              <w:pStyle w:val="NormalWeb"/>
              <w:spacing w:after="0" w:afterAutospacing="0"/>
              <w:jc w:val="both"/>
              <w:rPr>
                <w:rFonts w:asciiTheme="minorHAnsi" w:hAnsiTheme="minorHAnsi" w:cstheme="minorHAnsi"/>
                <w:sz w:val="22"/>
                <w:szCs w:val="22"/>
              </w:rPr>
            </w:pPr>
            <w:r>
              <w:rPr>
                <w:rFonts w:asciiTheme="minorHAnsi" w:hAnsiTheme="minorHAnsi" w:cstheme="minorHAnsi"/>
                <w:sz w:val="22"/>
                <w:szCs w:val="22"/>
              </w:rPr>
              <w:t>A</w:t>
            </w:r>
            <w:r w:rsidRPr="00165444">
              <w:rPr>
                <w:rFonts w:asciiTheme="minorHAnsi" w:hAnsiTheme="minorHAnsi" w:cstheme="minorHAnsi"/>
                <w:sz w:val="22"/>
                <w:szCs w:val="22"/>
              </w:rPr>
              <w:t>ll staff have a duty to raise matters of concern including risks to life and if they do not raise these concerns and people are harmed, they could be held to be partly culpable</w:t>
            </w:r>
            <w:r>
              <w:rPr>
                <w:rFonts w:asciiTheme="minorHAnsi" w:hAnsiTheme="minorHAnsi" w:cstheme="minorHAnsi"/>
                <w:sz w:val="22"/>
                <w:szCs w:val="22"/>
              </w:rPr>
              <w:t>.</w:t>
            </w:r>
            <w:r>
              <w:rPr>
                <w:rFonts w:asciiTheme="minorHAnsi" w:hAnsiTheme="minorHAnsi" w:cstheme="minorHAnsi"/>
                <w:sz w:val="22"/>
                <w:szCs w:val="22"/>
              </w:rPr>
              <w:br/>
            </w:r>
          </w:p>
        </w:tc>
      </w:tr>
      <w:tr w:rsidR="00AC5299" w14:paraId="238E6E8F" w14:textId="77777777" w:rsidTr="004E471E">
        <w:tc>
          <w:tcPr>
            <w:tcW w:w="704" w:type="dxa"/>
          </w:tcPr>
          <w:p w14:paraId="6B954086" w14:textId="77777777" w:rsidR="00AC5299" w:rsidRDefault="00AC5299" w:rsidP="00165444">
            <w:pPr>
              <w:pStyle w:val="NormalWeb"/>
              <w:jc w:val="both"/>
              <w:rPr>
                <w:rFonts w:asciiTheme="minorHAnsi" w:hAnsiTheme="minorHAnsi" w:cstheme="minorHAnsi"/>
                <w:sz w:val="22"/>
                <w:szCs w:val="22"/>
              </w:rPr>
            </w:pPr>
          </w:p>
        </w:tc>
        <w:tc>
          <w:tcPr>
            <w:tcW w:w="607" w:type="dxa"/>
          </w:tcPr>
          <w:p w14:paraId="57D9484B" w14:textId="21066A04"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1.4</w:t>
            </w:r>
          </w:p>
        </w:tc>
        <w:tc>
          <w:tcPr>
            <w:tcW w:w="8327" w:type="dxa"/>
          </w:tcPr>
          <w:p w14:paraId="45B74993" w14:textId="3B47F37B" w:rsidR="00AC5299" w:rsidRDefault="00AC5299" w:rsidP="00995B7F">
            <w:pPr>
              <w:pStyle w:val="NormalWeb"/>
              <w:rPr>
                <w:rFonts w:asciiTheme="minorHAnsi" w:hAnsiTheme="minorHAnsi" w:cstheme="minorHAnsi"/>
                <w:sz w:val="22"/>
                <w:szCs w:val="22"/>
              </w:rPr>
            </w:pPr>
            <w:r w:rsidRPr="00165444">
              <w:rPr>
                <w:rFonts w:asciiTheme="minorHAnsi" w:hAnsiTheme="minorHAnsi" w:cstheme="minorHAnsi"/>
                <w:sz w:val="22"/>
                <w:szCs w:val="22"/>
              </w:rPr>
              <w:t>The Boards ha</w:t>
            </w:r>
            <w:r>
              <w:rPr>
                <w:rFonts w:asciiTheme="minorHAnsi" w:hAnsiTheme="minorHAnsi" w:cstheme="minorHAnsi"/>
                <w:sz w:val="22"/>
                <w:szCs w:val="22"/>
              </w:rPr>
              <w:t>ve</w:t>
            </w:r>
            <w:r w:rsidRPr="00165444">
              <w:rPr>
                <w:rFonts w:asciiTheme="minorHAnsi" w:hAnsiTheme="minorHAnsi" w:cstheme="minorHAnsi"/>
                <w:sz w:val="22"/>
                <w:szCs w:val="22"/>
              </w:rPr>
              <w:t xml:space="preserve"> this policy to enable employees to raise concerns at an early stage and in the right way. It also assures employees that any concerns raised will be addressed appropriately. The Boards would rather that employees raised a matter when it is just a concern rather than wait for proof. This would be in the best interest of the service in the longer term. This includes not only employees but also contractors providing services, volunteers and students/trainees </w:t>
            </w:r>
            <w:r>
              <w:rPr>
                <w:rFonts w:asciiTheme="minorHAnsi" w:hAnsiTheme="minorHAnsi" w:cstheme="minorHAnsi"/>
                <w:sz w:val="22"/>
                <w:szCs w:val="22"/>
              </w:rPr>
              <w:t xml:space="preserve">on </w:t>
            </w:r>
            <w:r w:rsidRPr="00165444">
              <w:rPr>
                <w:rFonts w:asciiTheme="minorHAnsi" w:hAnsiTheme="minorHAnsi" w:cstheme="minorHAnsi"/>
                <w:sz w:val="22"/>
                <w:szCs w:val="22"/>
              </w:rPr>
              <w:t>work experience schemes.</w:t>
            </w:r>
            <w:r>
              <w:rPr>
                <w:rFonts w:asciiTheme="minorHAnsi" w:hAnsiTheme="minorHAnsi" w:cstheme="minorHAnsi"/>
                <w:sz w:val="22"/>
                <w:szCs w:val="22"/>
              </w:rPr>
              <w:br/>
            </w:r>
          </w:p>
        </w:tc>
      </w:tr>
      <w:tr w:rsidR="00AC5299" w14:paraId="78BBE774" w14:textId="77777777" w:rsidTr="004E471E">
        <w:tc>
          <w:tcPr>
            <w:tcW w:w="704" w:type="dxa"/>
          </w:tcPr>
          <w:p w14:paraId="7BDE5D80" w14:textId="77777777" w:rsidR="00AC5299" w:rsidRDefault="00AC5299" w:rsidP="00165444">
            <w:pPr>
              <w:pStyle w:val="NormalWeb"/>
              <w:jc w:val="both"/>
              <w:rPr>
                <w:rFonts w:asciiTheme="minorHAnsi" w:hAnsiTheme="minorHAnsi" w:cstheme="minorHAnsi"/>
                <w:sz w:val="22"/>
                <w:szCs w:val="22"/>
              </w:rPr>
            </w:pPr>
          </w:p>
        </w:tc>
        <w:tc>
          <w:tcPr>
            <w:tcW w:w="607" w:type="dxa"/>
          </w:tcPr>
          <w:p w14:paraId="1CB5E19A" w14:textId="363E3D1E"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1.5</w:t>
            </w:r>
          </w:p>
        </w:tc>
        <w:tc>
          <w:tcPr>
            <w:tcW w:w="8327" w:type="dxa"/>
          </w:tcPr>
          <w:p w14:paraId="089C8C38" w14:textId="3F37141C" w:rsidR="00AC5299" w:rsidRPr="00165444" w:rsidRDefault="00AC5299" w:rsidP="00B507D1">
            <w:pPr>
              <w:pStyle w:val="NormalWeb"/>
              <w:rPr>
                <w:rFonts w:asciiTheme="minorHAnsi" w:hAnsiTheme="minorHAnsi" w:cstheme="minorHAnsi"/>
                <w:sz w:val="22"/>
                <w:szCs w:val="22"/>
              </w:rPr>
            </w:pPr>
            <w:r w:rsidRPr="00AC5299">
              <w:rPr>
                <w:rFonts w:asciiTheme="minorHAnsi" w:hAnsiTheme="minorHAnsi" w:cstheme="minorHAnsi"/>
                <w:sz w:val="22"/>
                <w:szCs w:val="22"/>
              </w:rPr>
              <w:t>Inherent within all practices</w:t>
            </w:r>
            <w:r w:rsidR="009B20A2">
              <w:rPr>
                <w:rFonts w:asciiTheme="minorHAnsi" w:hAnsiTheme="minorHAnsi" w:cstheme="minorHAnsi"/>
                <w:sz w:val="22"/>
                <w:szCs w:val="22"/>
              </w:rPr>
              <w:t>,</w:t>
            </w:r>
            <w:r w:rsidRPr="00AC5299">
              <w:rPr>
                <w:rFonts w:asciiTheme="minorHAnsi" w:hAnsiTheme="minorHAnsi" w:cstheme="minorHAnsi"/>
                <w:sz w:val="22"/>
                <w:szCs w:val="22"/>
              </w:rPr>
              <w:t xml:space="preserve"> the Board</w:t>
            </w:r>
            <w:r w:rsidR="009B20A2">
              <w:rPr>
                <w:rFonts w:asciiTheme="minorHAnsi" w:hAnsiTheme="minorHAnsi" w:cstheme="minorHAnsi"/>
                <w:sz w:val="22"/>
                <w:szCs w:val="22"/>
              </w:rPr>
              <w:t>s</w:t>
            </w:r>
            <w:r w:rsidRPr="00AC5299">
              <w:rPr>
                <w:rFonts w:asciiTheme="minorHAnsi" w:hAnsiTheme="minorHAnsi" w:cstheme="minorHAnsi"/>
                <w:sz w:val="22"/>
                <w:szCs w:val="22"/>
              </w:rPr>
              <w:t xml:space="preserve"> </w:t>
            </w:r>
            <w:r w:rsidR="009B20A2">
              <w:rPr>
                <w:rFonts w:asciiTheme="minorHAnsi" w:hAnsiTheme="minorHAnsi" w:cstheme="minorHAnsi"/>
                <w:sz w:val="22"/>
                <w:szCs w:val="22"/>
              </w:rPr>
              <w:t xml:space="preserve">are </w:t>
            </w:r>
            <w:r w:rsidRPr="00AC5299">
              <w:rPr>
                <w:rFonts w:asciiTheme="minorHAnsi" w:hAnsiTheme="minorHAnsi" w:cstheme="minorHAnsi"/>
                <w:sz w:val="22"/>
                <w:szCs w:val="22"/>
              </w:rPr>
              <w:t>committed to the principles of diversity, equality of treatment and equality of opportunity and believes that direct or indirect discrimination against any person is unacceptable</w:t>
            </w:r>
            <w:r>
              <w:rPr>
                <w:rFonts w:asciiTheme="minorHAnsi" w:hAnsiTheme="minorHAnsi" w:cstheme="minorHAnsi"/>
                <w:sz w:val="22"/>
                <w:szCs w:val="22"/>
              </w:rPr>
              <w:t>.</w:t>
            </w:r>
            <w:r>
              <w:rPr>
                <w:rFonts w:asciiTheme="minorHAnsi" w:hAnsiTheme="minorHAnsi" w:cstheme="minorHAnsi"/>
                <w:sz w:val="22"/>
                <w:szCs w:val="22"/>
              </w:rPr>
              <w:br/>
            </w:r>
          </w:p>
        </w:tc>
      </w:tr>
      <w:tr w:rsidR="00AC5299" w14:paraId="3D7EB0DB" w14:textId="77777777" w:rsidTr="004E471E">
        <w:tc>
          <w:tcPr>
            <w:tcW w:w="704" w:type="dxa"/>
          </w:tcPr>
          <w:p w14:paraId="5615F462" w14:textId="77777777" w:rsidR="00AC5299" w:rsidRDefault="00AC5299" w:rsidP="00165444">
            <w:pPr>
              <w:pStyle w:val="NormalWeb"/>
              <w:jc w:val="both"/>
              <w:rPr>
                <w:rFonts w:asciiTheme="minorHAnsi" w:hAnsiTheme="minorHAnsi" w:cstheme="minorHAnsi"/>
                <w:sz w:val="22"/>
                <w:szCs w:val="22"/>
              </w:rPr>
            </w:pPr>
          </w:p>
        </w:tc>
        <w:tc>
          <w:tcPr>
            <w:tcW w:w="607" w:type="dxa"/>
          </w:tcPr>
          <w:p w14:paraId="234D3D07" w14:textId="38D23510" w:rsidR="00AC5299" w:rsidRDefault="00AC5299" w:rsidP="00165444">
            <w:pPr>
              <w:pStyle w:val="NormalWeb"/>
              <w:jc w:val="both"/>
              <w:rPr>
                <w:rFonts w:asciiTheme="minorHAnsi" w:hAnsiTheme="minorHAnsi" w:cstheme="minorHAnsi"/>
                <w:sz w:val="22"/>
                <w:szCs w:val="22"/>
              </w:rPr>
            </w:pPr>
            <w:r>
              <w:rPr>
                <w:rFonts w:asciiTheme="minorHAnsi" w:hAnsiTheme="minorHAnsi" w:cstheme="minorHAnsi"/>
                <w:sz w:val="22"/>
                <w:szCs w:val="22"/>
              </w:rPr>
              <w:t>1.6</w:t>
            </w:r>
          </w:p>
        </w:tc>
        <w:tc>
          <w:tcPr>
            <w:tcW w:w="8327" w:type="dxa"/>
          </w:tcPr>
          <w:p w14:paraId="652AFED2" w14:textId="269A7ACB" w:rsidR="00AC5299" w:rsidRPr="00AC5299" w:rsidRDefault="00AC5299" w:rsidP="00613A78">
            <w:pPr>
              <w:pStyle w:val="NormalWeb"/>
              <w:rPr>
                <w:rFonts w:asciiTheme="minorHAnsi" w:hAnsiTheme="minorHAnsi" w:cstheme="minorHAnsi"/>
                <w:sz w:val="22"/>
                <w:szCs w:val="22"/>
              </w:rPr>
            </w:pPr>
            <w:r w:rsidRPr="00AC5299">
              <w:rPr>
                <w:rFonts w:asciiTheme="minorHAnsi" w:hAnsiTheme="minorHAnsi" w:cstheme="minorHAnsi"/>
                <w:sz w:val="22"/>
                <w:szCs w:val="22"/>
              </w:rPr>
              <w:t>Employees who are aggrieved about their personal or collective positions should use the Grievance Policy.</w:t>
            </w:r>
            <w:r w:rsidR="00DC651F">
              <w:rPr>
                <w:rFonts w:asciiTheme="minorHAnsi" w:hAnsiTheme="minorHAnsi" w:cstheme="minorHAnsi"/>
                <w:sz w:val="22"/>
                <w:szCs w:val="22"/>
              </w:rPr>
              <w:br/>
            </w:r>
          </w:p>
        </w:tc>
      </w:tr>
      <w:tr w:rsidR="00613A78" w14:paraId="11F9BFBD" w14:textId="77777777" w:rsidTr="004E471E">
        <w:tc>
          <w:tcPr>
            <w:tcW w:w="704" w:type="dxa"/>
          </w:tcPr>
          <w:p w14:paraId="7BD96868" w14:textId="761D952E" w:rsidR="00613A78" w:rsidRDefault="00613A78" w:rsidP="00165444">
            <w:pPr>
              <w:pStyle w:val="NormalWeb"/>
              <w:jc w:val="both"/>
              <w:rPr>
                <w:rFonts w:asciiTheme="minorHAnsi" w:hAnsiTheme="minorHAnsi" w:cstheme="minorHAnsi"/>
                <w:sz w:val="22"/>
                <w:szCs w:val="22"/>
              </w:rPr>
            </w:pPr>
            <w:r>
              <w:rPr>
                <w:rFonts w:asciiTheme="minorHAnsi" w:hAnsiTheme="minorHAnsi" w:cstheme="minorHAnsi"/>
                <w:sz w:val="22"/>
                <w:szCs w:val="22"/>
              </w:rPr>
              <w:t>2.0</w:t>
            </w:r>
          </w:p>
        </w:tc>
        <w:tc>
          <w:tcPr>
            <w:tcW w:w="8934" w:type="dxa"/>
            <w:gridSpan w:val="2"/>
          </w:tcPr>
          <w:p w14:paraId="06AF6671" w14:textId="199A37F6" w:rsidR="00613A78" w:rsidRPr="00613A78" w:rsidRDefault="00613A78" w:rsidP="00165444">
            <w:pPr>
              <w:pStyle w:val="NormalWeb"/>
              <w:jc w:val="both"/>
              <w:rPr>
                <w:rFonts w:asciiTheme="minorHAnsi" w:hAnsiTheme="minorHAnsi" w:cstheme="minorHAnsi"/>
                <w:sz w:val="22"/>
                <w:szCs w:val="22"/>
                <w:u w:val="single"/>
              </w:rPr>
            </w:pPr>
            <w:r w:rsidRPr="00613A78">
              <w:rPr>
                <w:rFonts w:asciiTheme="minorHAnsi" w:hAnsiTheme="minorHAnsi" w:cstheme="minorHAnsi"/>
                <w:sz w:val="22"/>
                <w:szCs w:val="22"/>
                <w:u w:val="single"/>
              </w:rPr>
              <w:t>Definition</w:t>
            </w:r>
            <w:r w:rsidRPr="00613A78">
              <w:rPr>
                <w:rFonts w:asciiTheme="minorHAnsi" w:hAnsiTheme="minorHAnsi" w:cstheme="minorHAnsi"/>
                <w:sz w:val="22"/>
                <w:szCs w:val="22"/>
                <w:u w:val="single"/>
              </w:rPr>
              <w:br/>
            </w:r>
          </w:p>
        </w:tc>
      </w:tr>
      <w:tr w:rsidR="00613A78" w14:paraId="0354669A" w14:textId="77777777" w:rsidTr="004E471E">
        <w:tc>
          <w:tcPr>
            <w:tcW w:w="704" w:type="dxa"/>
          </w:tcPr>
          <w:p w14:paraId="678C1306" w14:textId="77777777" w:rsidR="00613A78" w:rsidRDefault="00613A78" w:rsidP="00165444">
            <w:pPr>
              <w:pStyle w:val="NormalWeb"/>
              <w:jc w:val="both"/>
              <w:rPr>
                <w:rFonts w:asciiTheme="minorHAnsi" w:hAnsiTheme="minorHAnsi" w:cstheme="minorHAnsi"/>
                <w:sz w:val="22"/>
                <w:szCs w:val="22"/>
              </w:rPr>
            </w:pPr>
          </w:p>
        </w:tc>
        <w:tc>
          <w:tcPr>
            <w:tcW w:w="607" w:type="dxa"/>
          </w:tcPr>
          <w:p w14:paraId="03C2ACA4" w14:textId="49D4DD7A" w:rsidR="00613A78" w:rsidRDefault="00613A78" w:rsidP="00165444">
            <w:pPr>
              <w:pStyle w:val="NormalWeb"/>
              <w:jc w:val="both"/>
              <w:rPr>
                <w:rFonts w:asciiTheme="minorHAnsi" w:hAnsiTheme="minorHAnsi" w:cstheme="minorHAnsi"/>
                <w:sz w:val="22"/>
                <w:szCs w:val="22"/>
              </w:rPr>
            </w:pPr>
            <w:r>
              <w:rPr>
                <w:rFonts w:asciiTheme="minorHAnsi" w:hAnsiTheme="minorHAnsi" w:cstheme="minorHAnsi"/>
                <w:sz w:val="22"/>
                <w:szCs w:val="22"/>
              </w:rPr>
              <w:t>2.1</w:t>
            </w:r>
          </w:p>
        </w:tc>
        <w:tc>
          <w:tcPr>
            <w:tcW w:w="8327" w:type="dxa"/>
          </w:tcPr>
          <w:p w14:paraId="33829116" w14:textId="7F52E2BB" w:rsidR="00613A78" w:rsidRDefault="00613A78" w:rsidP="00613A78">
            <w:pPr>
              <w:pStyle w:val="NormalWeb"/>
              <w:jc w:val="both"/>
              <w:rPr>
                <w:rFonts w:asciiTheme="minorHAnsi" w:hAnsiTheme="minorHAnsi" w:cstheme="minorHAnsi"/>
                <w:sz w:val="22"/>
                <w:szCs w:val="22"/>
                <w:lang w:val="en-GB"/>
              </w:rPr>
            </w:pPr>
            <w:r w:rsidRPr="00613A78">
              <w:rPr>
                <w:rFonts w:asciiTheme="minorHAnsi" w:hAnsiTheme="minorHAnsi" w:cstheme="minorHAnsi"/>
                <w:sz w:val="22"/>
                <w:szCs w:val="22"/>
                <w:lang w:val="en-GB"/>
              </w:rPr>
              <w:t>Whistleblowing is the name given to the act of the disclosure of information to the employer or the relevant authority by an individual who knows, or suspects, that the Boards</w:t>
            </w:r>
            <w:r w:rsidR="009B20A2">
              <w:rPr>
                <w:rFonts w:asciiTheme="minorHAnsi" w:hAnsiTheme="minorHAnsi" w:cstheme="minorHAnsi"/>
                <w:sz w:val="22"/>
                <w:szCs w:val="22"/>
                <w:lang w:val="en-GB"/>
              </w:rPr>
              <w:t xml:space="preserve"> or individuals </w:t>
            </w:r>
            <w:r w:rsidRPr="00613A78">
              <w:rPr>
                <w:rFonts w:asciiTheme="minorHAnsi" w:hAnsiTheme="minorHAnsi" w:cstheme="minorHAnsi"/>
                <w:sz w:val="22"/>
                <w:szCs w:val="22"/>
                <w:lang w:val="en-GB"/>
              </w:rPr>
              <w:t xml:space="preserve">are responsible for or </w:t>
            </w:r>
            <w:r w:rsidR="009B20A2">
              <w:rPr>
                <w:rFonts w:asciiTheme="minorHAnsi" w:hAnsiTheme="minorHAnsi" w:cstheme="minorHAnsi"/>
                <w:sz w:val="22"/>
                <w:szCs w:val="22"/>
                <w:lang w:val="en-GB"/>
              </w:rPr>
              <w:t>taking</w:t>
            </w:r>
            <w:r w:rsidRPr="00613A78">
              <w:rPr>
                <w:rFonts w:asciiTheme="minorHAnsi" w:hAnsiTheme="minorHAnsi" w:cstheme="minorHAnsi"/>
                <w:sz w:val="22"/>
                <w:szCs w:val="22"/>
                <w:lang w:val="en-GB"/>
              </w:rPr>
              <w:t xml:space="preserve"> part in some wrongdoing.</w:t>
            </w:r>
          </w:p>
          <w:p w14:paraId="5E65D2CA" w14:textId="0A5D2C8B" w:rsidR="00613A78" w:rsidRPr="00613A78" w:rsidRDefault="00613A78" w:rsidP="00613A78">
            <w:pPr>
              <w:pStyle w:val="NormalWeb"/>
              <w:jc w:val="both"/>
              <w:rPr>
                <w:rFonts w:asciiTheme="minorHAnsi" w:hAnsiTheme="minorHAnsi" w:cstheme="minorHAnsi"/>
                <w:sz w:val="22"/>
                <w:szCs w:val="22"/>
                <w:lang w:val="en-GB"/>
              </w:rPr>
            </w:pPr>
          </w:p>
        </w:tc>
      </w:tr>
      <w:tr w:rsidR="00613A78" w14:paraId="1993080F" w14:textId="77777777" w:rsidTr="004E471E">
        <w:tc>
          <w:tcPr>
            <w:tcW w:w="704" w:type="dxa"/>
          </w:tcPr>
          <w:p w14:paraId="05A92B9E" w14:textId="77777777" w:rsidR="00613A78" w:rsidRDefault="00613A78" w:rsidP="00165444">
            <w:pPr>
              <w:pStyle w:val="NormalWeb"/>
              <w:jc w:val="both"/>
              <w:rPr>
                <w:rFonts w:asciiTheme="minorHAnsi" w:hAnsiTheme="minorHAnsi" w:cstheme="minorHAnsi"/>
                <w:sz w:val="22"/>
                <w:szCs w:val="22"/>
              </w:rPr>
            </w:pPr>
          </w:p>
        </w:tc>
        <w:tc>
          <w:tcPr>
            <w:tcW w:w="607" w:type="dxa"/>
          </w:tcPr>
          <w:p w14:paraId="45FB117B" w14:textId="643E7466" w:rsidR="00613A78" w:rsidRDefault="009B20A2" w:rsidP="00165444">
            <w:pPr>
              <w:pStyle w:val="NormalWeb"/>
              <w:jc w:val="both"/>
              <w:rPr>
                <w:rFonts w:asciiTheme="minorHAnsi" w:hAnsiTheme="minorHAnsi" w:cstheme="minorHAnsi"/>
                <w:sz w:val="22"/>
                <w:szCs w:val="22"/>
              </w:rPr>
            </w:pPr>
            <w:r>
              <w:rPr>
                <w:rFonts w:asciiTheme="minorHAnsi" w:hAnsiTheme="minorHAnsi" w:cstheme="minorHAnsi"/>
                <w:sz w:val="22"/>
                <w:szCs w:val="22"/>
              </w:rPr>
              <w:t>2.2</w:t>
            </w:r>
          </w:p>
        </w:tc>
        <w:tc>
          <w:tcPr>
            <w:tcW w:w="8327" w:type="dxa"/>
          </w:tcPr>
          <w:p w14:paraId="4BDA87A8" w14:textId="715BB8A5" w:rsidR="009B20A2" w:rsidRPr="00AC5299" w:rsidRDefault="009B20A2" w:rsidP="00B507D1">
            <w:pPr>
              <w:pStyle w:val="NormalWeb"/>
              <w:rPr>
                <w:rFonts w:asciiTheme="minorHAnsi" w:hAnsiTheme="minorHAnsi" w:cstheme="minorHAnsi"/>
                <w:sz w:val="22"/>
                <w:szCs w:val="22"/>
              </w:rPr>
            </w:pPr>
            <w:r>
              <w:rPr>
                <w:rFonts w:asciiTheme="minorHAnsi" w:hAnsiTheme="minorHAnsi" w:cstheme="minorHAnsi"/>
                <w:sz w:val="22"/>
                <w:szCs w:val="22"/>
              </w:rPr>
              <w:t xml:space="preserve">Those making </w:t>
            </w:r>
            <w:r w:rsidRPr="009B20A2">
              <w:rPr>
                <w:rFonts w:asciiTheme="minorHAnsi" w:hAnsiTheme="minorHAnsi" w:cstheme="minorHAnsi"/>
                <w:sz w:val="22"/>
                <w:szCs w:val="22"/>
              </w:rPr>
              <w:t>qualifying disclosures are protected against dismissal or detriment by The Public Interest Disclosure Act 1998.</w:t>
            </w:r>
            <w:r>
              <w:rPr>
                <w:rFonts w:asciiTheme="minorHAnsi" w:hAnsiTheme="minorHAnsi" w:cstheme="minorHAnsi"/>
                <w:sz w:val="22"/>
                <w:szCs w:val="22"/>
              </w:rPr>
              <w:br/>
            </w:r>
          </w:p>
        </w:tc>
      </w:tr>
      <w:tr w:rsidR="009B20A2" w14:paraId="12FEF8C6" w14:textId="77777777" w:rsidTr="004E471E">
        <w:tc>
          <w:tcPr>
            <w:tcW w:w="704" w:type="dxa"/>
          </w:tcPr>
          <w:p w14:paraId="5CA8696B" w14:textId="6B3130BF" w:rsidR="009B20A2" w:rsidRDefault="009B20A2" w:rsidP="00165444">
            <w:pPr>
              <w:pStyle w:val="NormalWeb"/>
              <w:jc w:val="both"/>
              <w:rPr>
                <w:rFonts w:asciiTheme="minorHAnsi" w:hAnsiTheme="minorHAnsi" w:cstheme="minorHAnsi"/>
                <w:sz w:val="22"/>
                <w:szCs w:val="22"/>
              </w:rPr>
            </w:pPr>
            <w:r>
              <w:rPr>
                <w:rFonts w:asciiTheme="minorHAnsi" w:hAnsiTheme="minorHAnsi" w:cstheme="minorHAnsi"/>
                <w:sz w:val="22"/>
                <w:szCs w:val="22"/>
              </w:rPr>
              <w:t>3.0</w:t>
            </w:r>
          </w:p>
        </w:tc>
        <w:tc>
          <w:tcPr>
            <w:tcW w:w="8934" w:type="dxa"/>
            <w:gridSpan w:val="2"/>
          </w:tcPr>
          <w:p w14:paraId="2AF1A2CA" w14:textId="5B6FB7B0" w:rsidR="009B20A2" w:rsidRPr="009B20A2" w:rsidRDefault="009B20A2" w:rsidP="009B20A2">
            <w:pPr>
              <w:pStyle w:val="NormalWeb"/>
              <w:rPr>
                <w:rFonts w:asciiTheme="minorHAnsi" w:hAnsiTheme="minorHAnsi" w:cstheme="minorHAnsi"/>
                <w:sz w:val="22"/>
                <w:szCs w:val="22"/>
                <w:u w:val="single"/>
              </w:rPr>
            </w:pPr>
            <w:r w:rsidRPr="009B20A2">
              <w:rPr>
                <w:rFonts w:asciiTheme="minorHAnsi" w:hAnsiTheme="minorHAnsi" w:cstheme="minorHAnsi"/>
                <w:sz w:val="22"/>
                <w:szCs w:val="22"/>
                <w:u w:val="single"/>
              </w:rPr>
              <w:t>Qualifying disclosures.</w:t>
            </w:r>
            <w:r w:rsidRPr="009B20A2">
              <w:rPr>
                <w:rFonts w:asciiTheme="minorHAnsi" w:hAnsiTheme="minorHAnsi" w:cstheme="minorHAnsi"/>
                <w:sz w:val="22"/>
                <w:szCs w:val="22"/>
                <w:u w:val="single"/>
              </w:rPr>
              <w:br/>
            </w:r>
          </w:p>
        </w:tc>
      </w:tr>
      <w:tr w:rsidR="009B20A2" w14:paraId="02607BD5" w14:textId="77777777" w:rsidTr="004E471E">
        <w:tc>
          <w:tcPr>
            <w:tcW w:w="704" w:type="dxa"/>
          </w:tcPr>
          <w:p w14:paraId="2C104AEE" w14:textId="77777777" w:rsidR="009B20A2" w:rsidRDefault="009B20A2" w:rsidP="00165444">
            <w:pPr>
              <w:pStyle w:val="NormalWeb"/>
              <w:jc w:val="both"/>
              <w:rPr>
                <w:rFonts w:asciiTheme="minorHAnsi" w:hAnsiTheme="minorHAnsi" w:cstheme="minorHAnsi"/>
                <w:sz w:val="22"/>
                <w:szCs w:val="22"/>
              </w:rPr>
            </w:pPr>
          </w:p>
        </w:tc>
        <w:tc>
          <w:tcPr>
            <w:tcW w:w="607" w:type="dxa"/>
          </w:tcPr>
          <w:p w14:paraId="081763E8" w14:textId="0A89F98D" w:rsidR="009B20A2" w:rsidRDefault="009B20A2" w:rsidP="00165444">
            <w:pPr>
              <w:pStyle w:val="NormalWeb"/>
              <w:jc w:val="both"/>
              <w:rPr>
                <w:rFonts w:asciiTheme="minorHAnsi" w:hAnsiTheme="minorHAnsi" w:cstheme="minorHAnsi"/>
                <w:sz w:val="22"/>
                <w:szCs w:val="22"/>
              </w:rPr>
            </w:pPr>
            <w:r>
              <w:rPr>
                <w:rFonts w:asciiTheme="minorHAnsi" w:hAnsiTheme="minorHAnsi" w:cstheme="minorHAnsi"/>
                <w:sz w:val="22"/>
                <w:szCs w:val="22"/>
              </w:rPr>
              <w:t>3.1</w:t>
            </w:r>
          </w:p>
        </w:tc>
        <w:tc>
          <w:tcPr>
            <w:tcW w:w="8327" w:type="dxa"/>
          </w:tcPr>
          <w:p w14:paraId="04606DC9" w14:textId="47D31D57" w:rsidR="009B20A2" w:rsidRPr="00AC5299" w:rsidRDefault="009B20A2" w:rsidP="00165444">
            <w:pPr>
              <w:pStyle w:val="NormalWeb"/>
              <w:jc w:val="both"/>
              <w:rPr>
                <w:rFonts w:asciiTheme="minorHAnsi" w:hAnsiTheme="minorHAnsi" w:cstheme="minorHAnsi"/>
                <w:sz w:val="22"/>
                <w:szCs w:val="22"/>
              </w:rPr>
            </w:pPr>
            <w:r w:rsidRPr="009B20A2">
              <w:rPr>
                <w:rFonts w:asciiTheme="minorHAnsi" w:hAnsiTheme="minorHAnsi" w:cstheme="minorHAnsi"/>
                <w:sz w:val="22"/>
                <w:szCs w:val="22"/>
              </w:rPr>
              <w:t>Certain disclosures are prescribed by law as “qualifying disclosures”. A “qualifying disclosure” means a disclosure of information that the employee genuinely and reasonably believes is in the public interest and shows that the Board has committed a “relevant failure” by:</w:t>
            </w:r>
          </w:p>
        </w:tc>
      </w:tr>
      <w:tr w:rsidR="009B20A2" w14:paraId="450D078B" w14:textId="77777777" w:rsidTr="004E471E">
        <w:tc>
          <w:tcPr>
            <w:tcW w:w="704" w:type="dxa"/>
          </w:tcPr>
          <w:p w14:paraId="1C160932" w14:textId="77777777" w:rsidR="009B20A2" w:rsidRDefault="009B20A2" w:rsidP="00165444">
            <w:pPr>
              <w:pStyle w:val="NormalWeb"/>
              <w:jc w:val="both"/>
              <w:rPr>
                <w:rFonts w:asciiTheme="minorHAnsi" w:hAnsiTheme="minorHAnsi" w:cstheme="minorHAnsi"/>
                <w:sz w:val="22"/>
                <w:szCs w:val="22"/>
              </w:rPr>
            </w:pPr>
          </w:p>
        </w:tc>
        <w:tc>
          <w:tcPr>
            <w:tcW w:w="607" w:type="dxa"/>
          </w:tcPr>
          <w:p w14:paraId="146B937D" w14:textId="77777777" w:rsidR="009B20A2" w:rsidRDefault="009B20A2" w:rsidP="00165444">
            <w:pPr>
              <w:pStyle w:val="NormalWeb"/>
              <w:jc w:val="both"/>
              <w:rPr>
                <w:rFonts w:asciiTheme="minorHAnsi" w:hAnsiTheme="minorHAnsi" w:cstheme="minorHAnsi"/>
                <w:sz w:val="22"/>
                <w:szCs w:val="22"/>
              </w:rPr>
            </w:pPr>
          </w:p>
        </w:tc>
        <w:tc>
          <w:tcPr>
            <w:tcW w:w="8327" w:type="dxa"/>
          </w:tcPr>
          <w:p w14:paraId="2929A43C" w14:textId="77777777" w:rsidR="00B507D1" w:rsidRPr="00165444" w:rsidRDefault="00B507D1" w:rsidP="00B507D1">
            <w:pPr>
              <w:pStyle w:val="ListParagraph"/>
              <w:numPr>
                <w:ilvl w:val="0"/>
                <w:numId w:val="1"/>
              </w:numPr>
              <w:jc w:val="both"/>
              <w:rPr>
                <w:rFonts w:asciiTheme="minorHAnsi" w:hAnsiTheme="minorHAnsi" w:cstheme="minorHAnsi"/>
                <w:sz w:val="22"/>
              </w:rPr>
            </w:pPr>
            <w:r w:rsidRPr="00165444">
              <w:rPr>
                <w:rFonts w:asciiTheme="minorHAnsi" w:hAnsiTheme="minorHAnsi" w:cstheme="minorHAnsi"/>
                <w:sz w:val="22"/>
              </w:rPr>
              <w:t>committing a criminal offence</w:t>
            </w:r>
          </w:p>
          <w:p w14:paraId="3D8E5C6D" w14:textId="77777777" w:rsidR="00B507D1" w:rsidRPr="00165444" w:rsidRDefault="00B507D1" w:rsidP="00B507D1">
            <w:pPr>
              <w:pStyle w:val="ListParagraph"/>
              <w:numPr>
                <w:ilvl w:val="0"/>
                <w:numId w:val="1"/>
              </w:numPr>
              <w:jc w:val="both"/>
              <w:rPr>
                <w:rFonts w:asciiTheme="minorHAnsi" w:hAnsiTheme="minorHAnsi" w:cstheme="minorHAnsi"/>
                <w:sz w:val="22"/>
              </w:rPr>
            </w:pPr>
            <w:r w:rsidRPr="00165444">
              <w:rPr>
                <w:rFonts w:asciiTheme="minorHAnsi" w:hAnsiTheme="minorHAnsi" w:cstheme="minorHAnsi"/>
                <w:sz w:val="22"/>
              </w:rPr>
              <w:t>failing to comply with a legal obligation</w:t>
            </w:r>
          </w:p>
          <w:p w14:paraId="197C9824" w14:textId="77777777" w:rsidR="00B507D1" w:rsidRPr="00165444" w:rsidRDefault="00B507D1" w:rsidP="00B507D1">
            <w:pPr>
              <w:pStyle w:val="ListParagraph"/>
              <w:numPr>
                <w:ilvl w:val="0"/>
                <w:numId w:val="1"/>
              </w:numPr>
              <w:jc w:val="both"/>
              <w:rPr>
                <w:rFonts w:asciiTheme="minorHAnsi" w:hAnsiTheme="minorHAnsi" w:cstheme="minorHAnsi"/>
                <w:sz w:val="22"/>
              </w:rPr>
            </w:pPr>
            <w:r w:rsidRPr="00165444">
              <w:rPr>
                <w:rFonts w:asciiTheme="minorHAnsi" w:hAnsiTheme="minorHAnsi" w:cstheme="minorHAnsi"/>
                <w:sz w:val="22"/>
              </w:rPr>
              <w:t>a miscarriage of justice</w:t>
            </w:r>
          </w:p>
          <w:p w14:paraId="5BE56F0C" w14:textId="77777777" w:rsidR="00B507D1" w:rsidRPr="00165444" w:rsidRDefault="00B507D1" w:rsidP="00B507D1">
            <w:pPr>
              <w:pStyle w:val="ListParagraph"/>
              <w:numPr>
                <w:ilvl w:val="0"/>
                <w:numId w:val="1"/>
              </w:numPr>
              <w:jc w:val="both"/>
              <w:rPr>
                <w:rFonts w:asciiTheme="minorHAnsi" w:hAnsiTheme="minorHAnsi" w:cstheme="minorHAnsi"/>
                <w:sz w:val="22"/>
              </w:rPr>
            </w:pPr>
            <w:r w:rsidRPr="00165444">
              <w:rPr>
                <w:rFonts w:asciiTheme="minorHAnsi" w:hAnsiTheme="minorHAnsi" w:cstheme="minorHAnsi"/>
                <w:sz w:val="22"/>
              </w:rPr>
              <w:t>endangering the health and safety of an individual</w:t>
            </w:r>
          </w:p>
          <w:p w14:paraId="0BE214A0" w14:textId="77777777" w:rsidR="00B507D1" w:rsidRPr="00165444" w:rsidRDefault="00B507D1" w:rsidP="00B507D1">
            <w:pPr>
              <w:pStyle w:val="ListParagraph"/>
              <w:numPr>
                <w:ilvl w:val="0"/>
                <w:numId w:val="1"/>
              </w:numPr>
              <w:jc w:val="both"/>
              <w:rPr>
                <w:rFonts w:asciiTheme="minorHAnsi" w:hAnsiTheme="minorHAnsi" w:cstheme="minorHAnsi"/>
                <w:sz w:val="22"/>
              </w:rPr>
            </w:pPr>
            <w:r w:rsidRPr="00165444">
              <w:rPr>
                <w:rFonts w:asciiTheme="minorHAnsi" w:hAnsiTheme="minorHAnsi" w:cstheme="minorHAnsi"/>
                <w:sz w:val="22"/>
              </w:rPr>
              <w:t>environmental damage or</w:t>
            </w:r>
          </w:p>
          <w:p w14:paraId="7E05F175" w14:textId="7E5D5268" w:rsidR="009B20A2" w:rsidRPr="00B507D1" w:rsidRDefault="00B507D1" w:rsidP="00B507D1">
            <w:pPr>
              <w:pStyle w:val="ListParagraph"/>
              <w:numPr>
                <w:ilvl w:val="0"/>
                <w:numId w:val="1"/>
              </w:numPr>
              <w:rPr>
                <w:rFonts w:asciiTheme="minorHAnsi" w:hAnsiTheme="minorHAnsi" w:cstheme="minorHAnsi"/>
                <w:sz w:val="22"/>
              </w:rPr>
            </w:pPr>
            <w:r w:rsidRPr="00165444">
              <w:rPr>
                <w:rFonts w:asciiTheme="minorHAnsi" w:hAnsiTheme="minorHAnsi" w:cstheme="minorHAnsi"/>
                <w:sz w:val="22"/>
              </w:rPr>
              <w:t>concealing any information relating to the above.</w:t>
            </w:r>
            <w:r>
              <w:rPr>
                <w:rFonts w:asciiTheme="minorHAnsi" w:hAnsiTheme="minorHAnsi" w:cstheme="minorHAnsi"/>
                <w:sz w:val="22"/>
              </w:rPr>
              <w:br/>
            </w:r>
          </w:p>
        </w:tc>
      </w:tr>
      <w:tr w:rsidR="009B20A2" w14:paraId="70CF85F7" w14:textId="77777777" w:rsidTr="004E471E">
        <w:tc>
          <w:tcPr>
            <w:tcW w:w="704" w:type="dxa"/>
          </w:tcPr>
          <w:p w14:paraId="6EB87A21" w14:textId="77777777" w:rsidR="009B20A2" w:rsidRDefault="009B20A2" w:rsidP="00165444">
            <w:pPr>
              <w:pStyle w:val="NormalWeb"/>
              <w:jc w:val="both"/>
              <w:rPr>
                <w:rFonts w:asciiTheme="minorHAnsi" w:hAnsiTheme="minorHAnsi" w:cstheme="minorHAnsi"/>
                <w:sz w:val="22"/>
                <w:szCs w:val="22"/>
              </w:rPr>
            </w:pPr>
          </w:p>
        </w:tc>
        <w:tc>
          <w:tcPr>
            <w:tcW w:w="607" w:type="dxa"/>
          </w:tcPr>
          <w:p w14:paraId="363242FE" w14:textId="51AAF882" w:rsidR="009B20A2"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3.2</w:t>
            </w:r>
          </w:p>
        </w:tc>
        <w:tc>
          <w:tcPr>
            <w:tcW w:w="8327" w:type="dxa"/>
          </w:tcPr>
          <w:p w14:paraId="4140DF9E" w14:textId="29E36280" w:rsidR="009B20A2" w:rsidRPr="00AC5299" w:rsidRDefault="00B507D1" w:rsidP="00165444">
            <w:pPr>
              <w:pStyle w:val="NormalWeb"/>
              <w:jc w:val="both"/>
              <w:rPr>
                <w:rFonts w:asciiTheme="minorHAnsi" w:hAnsiTheme="minorHAnsi" w:cstheme="minorHAnsi"/>
                <w:sz w:val="22"/>
                <w:szCs w:val="22"/>
              </w:rPr>
            </w:pPr>
            <w:r w:rsidRPr="00B507D1">
              <w:rPr>
                <w:rFonts w:asciiTheme="minorHAnsi" w:hAnsiTheme="minorHAnsi" w:cstheme="minorHAnsi"/>
                <w:sz w:val="22"/>
                <w:szCs w:val="22"/>
              </w:rPr>
              <w:t>These acts can be in the past, present or future</w:t>
            </w:r>
            <w:r>
              <w:rPr>
                <w:rFonts w:asciiTheme="minorHAnsi" w:hAnsiTheme="minorHAnsi" w:cstheme="minorHAnsi"/>
                <w:sz w:val="22"/>
                <w:szCs w:val="22"/>
              </w:rPr>
              <w:t>.</w:t>
            </w:r>
            <w:r w:rsidRPr="00B507D1">
              <w:rPr>
                <w:rFonts w:asciiTheme="minorHAnsi" w:hAnsiTheme="minorHAnsi" w:cstheme="minorHAnsi"/>
                <w:sz w:val="22"/>
                <w:szCs w:val="22"/>
              </w:rPr>
              <w:t xml:space="preserve"> </w:t>
            </w:r>
            <w:r w:rsidR="00995B7F">
              <w:rPr>
                <w:rFonts w:asciiTheme="minorHAnsi" w:hAnsiTheme="minorHAnsi" w:cstheme="minorHAnsi"/>
                <w:sz w:val="22"/>
                <w:szCs w:val="22"/>
              </w:rPr>
              <w:t>F</w:t>
            </w:r>
            <w:r w:rsidRPr="00B507D1">
              <w:rPr>
                <w:rFonts w:asciiTheme="minorHAnsi" w:hAnsiTheme="minorHAnsi" w:cstheme="minorHAnsi"/>
                <w:sz w:val="22"/>
                <w:szCs w:val="22"/>
              </w:rPr>
              <w:t>or example, a disclosure qualifies if it relates to environmental damage that has happened, is happening, or is likely to happen.</w:t>
            </w:r>
            <w:r>
              <w:rPr>
                <w:rFonts w:asciiTheme="minorHAnsi" w:hAnsiTheme="minorHAnsi" w:cstheme="minorHAnsi"/>
                <w:sz w:val="22"/>
                <w:szCs w:val="22"/>
              </w:rPr>
              <w:br/>
            </w:r>
          </w:p>
        </w:tc>
      </w:tr>
      <w:tr w:rsidR="009B20A2" w14:paraId="1C0819B4" w14:textId="77777777" w:rsidTr="004E471E">
        <w:tc>
          <w:tcPr>
            <w:tcW w:w="704" w:type="dxa"/>
          </w:tcPr>
          <w:p w14:paraId="4CF92B5B" w14:textId="77777777" w:rsidR="009B20A2" w:rsidRDefault="009B20A2" w:rsidP="00165444">
            <w:pPr>
              <w:pStyle w:val="NormalWeb"/>
              <w:jc w:val="both"/>
              <w:rPr>
                <w:rFonts w:asciiTheme="minorHAnsi" w:hAnsiTheme="minorHAnsi" w:cstheme="minorHAnsi"/>
                <w:sz w:val="22"/>
                <w:szCs w:val="22"/>
              </w:rPr>
            </w:pPr>
          </w:p>
        </w:tc>
        <w:tc>
          <w:tcPr>
            <w:tcW w:w="607" w:type="dxa"/>
          </w:tcPr>
          <w:p w14:paraId="0E012604" w14:textId="154BAAEB" w:rsidR="009B20A2"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3.3</w:t>
            </w:r>
          </w:p>
        </w:tc>
        <w:tc>
          <w:tcPr>
            <w:tcW w:w="8327" w:type="dxa"/>
          </w:tcPr>
          <w:p w14:paraId="5D1C26C4" w14:textId="7AECE268" w:rsidR="009B20A2" w:rsidRPr="00AC5299" w:rsidRDefault="00B507D1" w:rsidP="00995B7F">
            <w:pPr>
              <w:pStyle w:val="NormalWeb"/>
              <w:rPr>
                <w:rFonts w:asciiTheme="minorHAnsi" w:hAnsiTheme="minorHAnsi" w:cstheme="minorHAnsi"/>
                <w:sz w:val="22"/>
                <w:szCs w:val="22"/>
              </w:rPr>
            </w:pPr>
            <w:r w:rsidRPr="00B507D1">
              <w:rPr>
                <w:rFonts w:asciiTheme="minorHAnsi" w:hAnsiTheme="minorHAnsi" w:cstheme="minorHAnsi"/>
                <w:sz w:val="22"/>
                <w:szCs w:val="22"/>
              </w:rPr>
              <w:t xml:space="preserve">Employees must reasonably believe that the disclosure is “in the public interest”. </w:t>
            </w:r>
            <w:r w:rsidR="00995B7F">
              <w:rPr>
                <w:rFonts w:asciiTheme="minorHAnsi" w:hAnsiTheme="minorHAnsi" w:cstheme="minorHAnsi"/>
                <w:sz w:val="22"/>
                <w:szCs w:val="22"/>
              </w:rPr>
              <w:t>Employees are</w:t>
            </w:r>
            <w:r w:rsidRPr="00B507D1">
              <w:rPr>
                <w:rFonts w:asciiTheme="minorHAnsi" w:hAnsiTheme="minorHAnsi" w:cstheme="minorHAnsi"/>
                <w:sz w:val="22"/>
                <w:szCs w:val="22"/>
              </w:rPr>
              <w:t xml:space="preserve"> encourage</w:t>
            </w:r>
            <w:r w:rsidR="00995B7F">
              <w:rPr>
                <w:rFonts w:asciiTheme="minorHAnsi" w:hAnsiTheme="minorHAnsi" w:cstheme="minorHAnsi"/>
                <w:sz w:val="22"/>
                <w:szCs w:val="22"/>
              </w:rPr>
              <w:t>d</w:t>
            </w:r>
            <w:r w:rsidRPr="00B507D1">
              <w:rPr>
                <w:rFonts w:asciiTheme="minorHAnsi" w:hAnsiTheme="minorHAnsi" w:cstheme="minorHAnsi"/>
                <w:sz w:val="22"/>
                <w:szCs w:val="22"/>
              </w:rPr>
              <w:t xml:space="preserve"> to use the procedure to raise any such concerns.</w:t>
            </w:r>
            <w:r>
              <w:rPr>
                <w:rFonts w:asciiTheme="minorHAnsi" w:hAnsiTheme="minorHAnsi" w:cstheme="minorHAnsi"/>
                <w:sz w:val="22"/>
                <w:szCs w:val="22"/>
              </w:rPr>
              <w:br/>
            </w:r>
          </w:p>
        </w:tc>
      </w:tr>
      <w:tr w:rsidR="009B20A2" w14:paraId="5ED54EFF" w14:textId="77777777" w:rsidTr="004E471E">
        <w:tc>
          <w:tcPr>
            <w:tcW w:w="704" w:type="dxa"/>
          </w:tcPr>
          <w:p w14:paraId="1F0EB64E" w14:textId="77777777" w:rsidR="009B20A2" w:rsidRDefault="009B20A2" w:rsidP="00165444">
            <w:pPr>
              <w:pStyle w:val="NormalWeb"/>
              <w:jc w:val="both"/>
              <w:rPr>
                <w:rFonts w:asciiTheme="minorHAnsi" w:hAnsiTheme="minorHAnsi" w:cstheme="minorHAnsi"/>
                <w:sz w:val="22"/>
                <w:szCs w:val="22"/>
              </w:rPr>
            </w:pPr>
          </w:p>
        </w:tc>
        <w:tc>
          <w:tcPr>
            <w:tcW w:w="607" w:type="dxa"/>
          </w:tcPr>
          <w:p w14:paraId="12748350" w14:textId="5B80748E" w:rsidR="009B20A2"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3.4</w:t>
            </w:r>
          </w:p>
        </w:tc>
        <w:tc>
          <w:tcPr>
            <w:tcW w:w="8327" w:type="dxa"/>
          </w:tcPr>
          <w:p w14:paraId="1ADE57A7" w14:textId="139DDC38" w:rsidR="00B507D1" w:rsidRPr="00AC5299" w:rsidRDefault="00B507D1" w:rsidP="00B507D1">
            <w:pPr>
              <w:pStyle w:val="NormalWeb"/>
              <w:jc w:val="both"/>
              <w:rPr>
                <w:rFonts w:asciiTheme="minorHAnsi" w:hAnsiTheme="minorHAnsi" w:cstheme="minorHAnsi"/>
                <w:sz w:val="22"/>
                <w:szCs w:val="22"/>
              </w:rPr>
            </w:pPr>
            <w:r w:rsidRPr="00B507D1">
              <w:rPr>
                <w:rFonts w:asciiTheme="minorHAnsi" w:hAnsiTheme="minorHAnsi" w:cstheme="minorHAnsi"/>
                <w:sz w:val="22"/>
                <w:szCs w:val="22"/>
              </w:rPr>
              <w:t>The employee does not have to be able to prove the allegations but should have a reasonable and genuine belief that the information being discussed is true</w:t>
            </w:r>
            <w:r>
              <w:rPr>
                <w:rFonts w:asciiTheme="minorHAnsi" w:hAnsiTheme="minorHAnsi" w:cstheme="minorHAnsi"/>
                <w:sz w:val="22"/>
                <w:szCs w:val="22"/>
              </w:rPr>
              <w:t>.</w:t>
            </w:r>
            <w:r w:rsidRPr="00B507D1">
              <w:rPr>
                <w:rFonts w:asciiTheme="minorHAnsi" w:hAnsiTheme="minorHAnsi" w:cstheme="minorHAnsi"/>
                <w:sz w:val="22"/>
                <w:szCs w:val="22"/>
              </w:rPr>
              <w:t xml:space="preserve"> </w:t>
            </w:r>
            <w:r>
              <w:rPr>
                <w:rFonts w:asciiTheme="minorHAnsi" w:hAnsiTheme="minorHAnsi" w:cstheme="minorHAnsi"/>
                <w:sz w:val="22"/>
                <w:szCs w:val="22"/>
              </w:rPr>
              <w:t>S</w:t>
            </w:r>
            <w:r w:rsidRPr="00B507D1">
              <w:rPr>
                <w:rFonts w:asciiTheme="minorHAnsi" w:hAnsiTheme="minorHAnsi" w:cstheme="minorHAnsi"/>
                <w:sz w:val="22"/>
                <w:szCs w:val="22"/>
              </w:rPr>
              <w:t xml:space="preserve">ome allegations may prove </w:t>
            </w:r>
            <w:r>
              <w:rPr>
                <w:rFonts w:asciiTheme="minorHAnsi" w:hAnsiTheme="minorHAnsi" w:cstheme="minorHAnsi"/>
                <w:sz w:val="22"/>
                <w:szCs w:val="22"/>
              </w:rPr>
              <w:t xml:space="preserve">on investigation </w:t>
            </w:r>
            <w:r w:rsidRPr="00B507D1">
              <w:rPr>
                <w:rFonts w:asciiTheme="minorHAnsi" w:hAnsiTheme="minorHAnsi" w:cstheme="minorHAnsi"/>
                <w:sz w:val="22"/>
                <w:szCs w:val="22"/>
              </w:rPr>
              <w:t>to be unfounded, but we would prefer the issue or concern to be raised, rather than run the risk of not detecting a problem early on</w:t>
            </w:r>
            <w:r>
              <w:rPr>
                <w:rFonts w:asciiTheme="minorHAnsi" w:hAnsiTheme="minorHAnsi" w:cstheme="minorHAnsi"/>
                <w:sz w:val="22"/>
                <w:szCs w:val="22"/>
              </w:rPr>
              <w:t>.</w:t>
            </w:r>
            <w:r>
              <w:rPr>
                <w:rFonts w:asciiTheme="minorHAnsi" w:hAnsiTheme="minorHAnsi" w:cstheme="minorHAnsi"/>
                <w:sz w:val="22"/>
                <w:szCs w:val="22"/>
              </w:rPr>
              <w:br/>
            </w:r>
          </w:p>
        </w:tc>
      </w:tr>
      <w:tr w:rsidR="00B507D1" w14:paraId="7F301082" w14:textId="77777777" w:rsidTr="004E471E">
        <w:tc>
          <w:tcPr>
            <w:tcW w:w="704" w:type="dxa"/>
          </w:tcPr>
          <w:p w14:paraId="4590AE5E" w14:textId="4375D3F3" w:rsidR="00B507D1"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4.0</w:t>
            </w:r>
          </w:p>
        </w:tc>
        <w:tc>
          <w:tcPr>
            <w:tcW w:w="8934" w:type="dxa"/>
            <w:gridSpan w:val="2"/>
          </w:tcPr>
          <w:p w14:paraId="32DA63B6" w14:textId="46001B1D" w:rsidR="00B507D1" w:rsidRPr="00995B7F" w:rsidRDefault="00B507D1" w:rsidP="00B507D1">
            <w:pPr>
              <w:pStyle w:val="NormalWeb"/>
              <w:rPr>
                <w:rFonts w:asciiTheme="minorHAnsi" w:hAnsiTheme="minorHAnsi" w:cstheme="minorHAnsi"/>
                <w:sz w:val="22"/>
                <w:szCs w:val="22"/>
                <w:u w:val="single"/>
                <w:lang w:val="en-GB"/>
              </w:rPr>
            </w:pPr>
            <w:r w:rsidRPr="00995B7F">
              <w:rPr>
                <w:rFonts w:asciiTheme="minorHAnsi" w:hAnsiTheme="minorHAnsi" w:cstheme="minorHAnsi"/>
                <w:sz w:val="22"/>
                <w:szCs w:val="22"/>
                <w:u w:val="single"/>
                <w:lang w:val="en-GB"/>
              </w:rPr>
              <w:t>Purpose / Assurances of the Whistleblowing Policy</w:t>
            </w:r>
            <w:r w:rsidR="00995B7F">
              <w:rPr>
                <w:rFonts w:asciiTheme="minorHAnsi" w:hAnsiTheme="minorHAnsi" w:cstheme="minorHAnsi"/>
                <w:sz w:val="22"/>
                <w:szCs w:val="22"/>
                <w:u w:val="single"/>
                <w:lang w:val="en-GB"/>
              </w:rPr>
              <w:t>.</w:t>
            </w:r>
            <w:r w:rsidRPr="00995B7F">
              <w:rPr>
                <w:rFonts w:asciiTheme="minorHAnsi" w:hAnsiTheme="minorHAnsi" w:cstheme="minorHAnsi"/>
                <w:sz w:val="22"/>
                <w:szCs w:val="22"/>
                <w:u w:val="single"/>
                <w:lang w:val="en-GB"/>
              </w:rPr>
              <w:br/>
            </w:r>
          </w:p>
        </w:tc>
      </w:tr>
      <w:tr w:rsidR="00B507D1" w14:paraId="26D46A7D" w14:textId="77777777" w:rsidTr="004E471E">
        <w:tc>
          <w:tcPr>
            <w:tcW w:w="704" w:type="dxa"/>
          </w:tcPr>
          <w:p w14:paraId="66EE25DA" w14:textId="77777777" w:rsidR="00B507D1" w:rsidRDefault="00B507D1" w:rsidP="00165444">
            <w:pPr>
              <w:pStyle w:val="NormalWeb"/>
              <w:jc w:val="both"/>
              <w:rPr>
                <w:rFonts w:asciiTheme="minorHAnsi" w:hAnsiTheme="minorHAnsi" w:cstheme="minorHAnsi"/>
                <w:sz w:val="22"/>
                <w:szCs w:val="22"/>
              </w:rPr>
            </w:pPr>
          </w:p>
        </w:tc>
        <w:tc>
          <w:tcPr>
            <w:tcW w:w="607" w:type="dxa"/>
          </w:tcPr>
          <w:p w14:paraId="592F11C2" w14:textId="67F4C164" w:rsidR="00B507D1"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4.1</w:t>
            </w:r>
          </w:p>
        </w:tc>
        <w:tc>
          <w:tcPr>
            <w:tcW w:w="8327" w:type="dxa"/>
          </w:tcPr>
          <w:p w14:paraId="7DC91916" w14:textId="45326171" w:rsidR="00B507D1" w:rsidRPr="00B507D1" w:rsidRDefault="00B507D1" w:rsidP="00165444">
            <w:pPr>
              <w:pStyle w:val="NormalWeb"/>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The Whistleblowing policy is primarily for concerns where the interest of others or of the Board itself are at risk </w:t>
            </w:r>
            <w:proofErr w:type="gramStart"/>
            <w:r w:rsidRPr="00B507D1">
              <w:rPr>
                <w:rFonts w:asciiTheme="minorHAnsi" w:hAnsiTheme="minorHAnsi" w:cstheme="minorHAnsi"/>
                <w:sz w:val="22"/>
                <w:szCs w:val="22"/>
                <w:lang w:val="en-GB"/>
              </w:rPr>
              <w:t>as a result of</w:t>
            </w:r>
            <w:proofErr w:type="gramEnd"/>
            <w:r w:rsidRPr="00B507D1">
              <w:rPr>
                <w:rFonts w:asciiTheme="minorHAnsi" w:hAnsiTheme="minorHAnsi" w:cstheme="minorHAnsi"/>
                <w:sz w:val="22"/>
                <w:szCs w:val="22"/>
                <w:lang w:val="en-GB"/>
              </w:rPr>
              <w:t xml:space="preserve"> the actions of other staff and/or service provision.</w:t>
            </w:r>
            <w:r w:rsidRPr="00B507D1">
              <w:rPr>
                <w:rFonts w:asciiTheme="minorHAnsi" w:hAnsiTheme="minorHAnsi" w:cstheme="minorHAnsi"/>
                <w:sz w:val="22"/>
                <w:szCs w:val="22"/>
                <w:lang w:val="en-GB"/>
              </w:rPr>
              <w:br/>
            </w:r>
          </w:p>
        </w:tc>
      </w:tr>
      <w:tr w:rsidR="00B507D1" w14:paraId="2E2CDB67" w14:textId="77777777" w:rsidTr="004E471E">
        <w:tc>
          <w:tcPr>
            <w:tcW w:w="704" w:type="dxa"/>
          </w:tcPr>
          <w:p w14:paraId="0A6727F3" w14:textId="77777777" w:rsidR="00B507D1" w:rsidRDefault="00B507D1" w:rsidP="00165444">
            <w:pPr>
              <w:pStyle w:val="NormalWeb"/>
              <w:jc w:val="both"/>
              <w:rPr>
                <w:rFonts w:asciiTheme="minorHAnsi" w:hAnsiTheme="minorHAnsi" w:cstheme="minorHAnsi"/>
                <w:sz w:val="22"/>
                <w:szCs w:val="22"/>
              </w:rPr>
            </w:pPr>
          </w:p>
        </w:tc>
        <w:tc>
          <w:tcPr>
            <w:tcW w:w="607" w:type="dxa"/>
          </w:tcPr>
          <w:p w14:paraId="32745677" w14:textId="362FB9F0" w:rsidR="00B507D1"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4.2</w:t>
            </w:r>
          </w:p>
        </w:tc>
        <w:tc>
          <w:tcPr>
            <w:tcW w:w="8327" w:type="dxa"/>
          </w:tcPr>
          <w:p w14:paraId="3425EE1F" w14:textId="38D0F2A2" w:rsidR="00B507D1" w:rsidRPr="00B507D1" w:rsidRDefault="00B507D1" w:rsidP="00B507D1">
            <w:pPr>
              <w:pStyle w:val="NormalWeb"/>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If a member of staff is troubled by anything which they think the Boards should know or </w:t>
            </w:r>
            <w:proofErr w:type="gramStart"/>
            <w:r w:rsidRPr="00B507D1">
              <w:rPr>
                <w:rFonts w:asciiTheme="minorHAnsi" w:hAnsiTheme="minorHAnsi" w:cstheme="minorHAnsi"/>
                <w:sz w:val="22"/>
                <w:szCs w:val="22"/>
                <w:lang w:val="en-GB"/>
              </w:rPr>
              <w:t>look into</w:t>
            </w:r>
            <w:proofErr w:type="gramEnd"/>
            <w:r w:rsidRPr="00B507D1">
              <w:rPr>
                <w:rFonts w:asciiTheme="minorHAnsi" w:hAnsiTheme="minorHAnsi" w:cstheme="minorHAnsi"/>
                <w:sz w:val="22"/>
                <w:szCs w:val="22"/>
                <w:lang w:val="en-GB"/>
              </w:rPr>
              <w:t>, they should use this policy. If in doubt, err on the side of caution and raise the issue.</w:t>
            </w:r>
            <w:r w:rsidRPr="00B507D1">
              <w:rPr>
                <w:rFonts w:asciiTheme="minorHAnsi" w:hAnsiTheme="minorHAnsi" w:cstheme="minorHAnsi"/>
                <w:sz w:val="22"/>
                <w:szCs w:val="22"/>
                <w:lang w:val="en-GB"/>
              </w:rPr>
              <w:br/>
            </w:r>
          </w:p>
        </w:tc>
      </w:tr>
      <w:tr w:rsidR="00B507D1" w14:paraId="28429DEA" w14:textId="77777777" w:rsidTr="004E471E">
        <w:tc>
          <w:tcPr>
            <w:tcW w:w="704" w:type="dxa"/>
          </w:tcPr>
          <w:p w14:paraId="28654F5C" w14:textId="77777777" w:rsidR="00B507D1" w:rsidRDefault="00B507D1" w:rsidP="00165444">
            <w:pPr>
              <w:pStyle w:val="NormalWeb"/>
              <w:jc w:val="both"/>
              <w:rPr>
                <w:rFonts w:asciiTheme="minorHAnsi" w:hAnsiTheme="minorHAnsi" w:cstheme="minorHAnsi"/>
                <w:sz w:val="22"/>
                <w:szCs w:val="22"/>
              </w:rPr>
            </w:pPr>
          </w:p>
        </w:tc>
        <w:tc>
          <w:tcPr>
            <w:tcW w:w="607" w:type="dxa"/>
          </w:tcPr>
          <w:p w14:paraId="51A2512A" w14:textId="05196373" w:rsidR="00B507D1"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4.3</w:t>
            </w:r>
          </w:p>
        </w:tc>
        <w:tc>
          <w:tcPr>
            <w:tcW w:w="8327" w:type="dxa"/>
          </w:tcPr>
          <w:p w14:paraId="5B10A2CE" w14:textId="77D7FBDF" w:rsidR="00B507D1" w:rsidRPr="00B507D1" w:rsidRDefault="00B507D1" w:rsidP="00995B7F">
            <w:pPr>
              <w:pStyle w:val="NormalWeb"/>
              <w:rPr>
                <w:rFonts w:asciiTheme="minorHAnsi" w:hAnsiTheme="minorHAnsi" w:cstheme="minorHAnsi"/>
                <w:sz w:val="22"/>
                <w:szCs w:val="22"/>
                <w:lang w:val="en-GB"/>
              </w:rPr>
            </w:pPr>
            <w:r w:rsidRPr="00B507D1">
              <w:rPr>
                <w:rFonts w:asciiTheme="minorHAnsi" w:hAnsiTheme="minorHAnsi" w:cstheme="minorHAnsi"/>
                <w:sz w:val="22"/>
                <w:szCs w:val="22"/>
                <w:lang w:val="en-GB"/>
              </w:rPr>
              <w:t>When a member of staff, acting in the public interest, expresses a reasonable concern they will not be penalised in any way. Victimisation by other members of staff towards the employee will not be tolerated under any circumstances. Any such behaviour will be dealt with as a disciplinary offence (under the Boards</w:t>
            </w:r>
            <w:r w:rsidR="00995B7F">
              <w:rPr>
                <w:rFonts w:asciiTheme="minorHAnsi" w:hAnsiTheme="minorHAnsi" w:cstheme="minorHAnsi"/>
                <w:sz w:val="22"/>
                <w:szCs w:val="22"/>
                <w:lang w:val="en-GB"/>
              </w:rPr>
              <w:t>’</w:t>
            </w:r>
            <w:r w:rsidRPr="00B507D1">
              <w:rPr>
                <w:rFonts w:asciiTheme="minorHAnsi" w:hAnsiTheme="minorHAnsi" w:cstheme="minorHAnsi"/>
                <w:sz w:val="22"/>
                <w:szCs w:val="22"/>
                <w:lang w:val="en-GB"/>
              </w:rPr>
              <w:t xml:space="preserve"> Disciplinary Policy and Procedure) and could lead to dismissal.</w:t>
            </w:r>
            <w:r w:rsidR="00995B7F">
              <w:rPr>
                <w:rFonts w:asciiTheme="minorHAnsi" w:hAnsiTheme="minorHAnsi" w:cstheme="minorHAnsi"/>
                <w:sz w:val="22"/>
                <w:szCs w:val="22"/>
                <w:lang w:val="en-GB"/>
              </w:rPr>
              <w:br/>
            </w:r>
          </w:p>
        </w:tc>
      </w:tr>
      <w:tr w:rsidR="00B507D1" w14:paraId="7BB73FA6" w14:textId="77777777" w:rsidTr="004E471E">
        <w:tc>
          <w:tcPr>
            <w:tcW w:w="704" w:type="dxa"/>
          </w:tcPr>
          <w:p w14:paraId="0360A403" w14:textId="77777777" w:rsidR="00B507D1" w:rsidRDefault="00B507D1" w:rsidP="00165444">
            <w:pPr>
              <w:pStyle w:val="NormalWeb"/>
              <w:jc w:val="both"/>
              <w:rPr>
                <w:rFonts w:asciiTheme="minorHAnsi" w:hAnsiTheme="minorHAnsi" w:cstheme="minorHAnsi"/>
                <w:sz w:val="22"/>
                <w:szCs w:val="22"/>
              </w:rPr>
            </w:pPr>
          </w:p>
        </w:tc>
        <w:tc>
          <w:tcPr>
            <w:tcW w:w="607" w:type="dxa"/>
          </w:tcPr>
          <w:p w14:paraId="2D80AE47" w14:textId="126A06AB" w:rsidR="00B507D1" w:rsidRDefault="00B507D1" w:rsidP="00165444">
            <w:pPr>
              <w:pStyle w:val="NormalWeb"/>
              <w:jc w:val="both"/>
              <w:rPr>
                <w:rFonts w:asciiTheme="minorHAnsi" w:hAnsiTheme="minorHAnsi" w:cstheme="minorHAnsi"/>
                <w:sz w:val="22"/>
                <w:szCs w:val="22"/>
              </w:rPr>
            </w:pPr>
            <w:r>
              <w:rPr>
                <w:rFonts w:asciiTheme="minorHAnsi" w:hAnsiTheme="minorHAnsi" w:cstheme="minorHAnsi"/>
                <w:sz w:val="22"/>
                <w:szCs w:val="22"/>
              </w:rPr>
              <w:t>4.4</w:t>
            </w:r>
          </w:p>
        </w:tc>
        <w:tc>
          <w:tcPr>
            <w:tcW w:w="8327" w:type="dxa"/>
          </w:tcPr>
          <w:p w14:paraId="3CAAB38F" w14:textId="31DFC969" w:rsidR="00B507D1" w:rsidRPr="00B507D1" w:rsidRDefault="00B507D1" w:rsidP="00165444">
            <w:pPr>
              <w:pStyle w:val="NormalWeb"/>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The policy can also be appropriately used where concerns over staff safety, corporate governance or use of the Boards’ resources are an issue. The policy’s objectives include:</w:t>
            </w:r>
          </w:p>
        </w:tc>
      </w:tr>
      <w:tr w:rsidR="00B507D1" w14:paraId="15EB8783" w14:textId="77777777" w:rsidTr="004E471E">
        <w:tc>
          <w:tcPr>
            <w:tcW w:w="704" w:type="dxa"/>
          </w:tcPr>
          <w:p w14:paraId="5504F713" w14:textId="77777777" w:rsidR="00B507D1" w:rsidRDefault="00B507D1" w:rsidP="00165444">
            <w:pPr>
              <w:pStyle w:val="NormalWeb"/>
              <w:jc w:val="both"/>
              <w:rPr>
                <w:rFonts w:asciiTheme="minorHAnsi" w:hAnsiTheme="minorHAnsi" w:cstheme="minorHAnsi"/>
                <w:sz w:val="22"/>
                <w:szCs w:val="22"/>
              </w:rPr>
            </w:pPr>
          </w:p>
        </w:tc>
        <w:tc>
          <w:tcPr>
            <w:tcW w:w="607" w:type="dxa"/>
          </w:tcPr>
          <w:p w14:paraId="3A8772E9" w14:textId="77777777" w:rsidR="00B507D1" w:rsidRDefault="00B507D1" w:rsidP="00165444">
            <w:pPr>
              <w:pStyle w:val="NormalWeb"/>
              <w:jc w:val="both"/>
              <w:rPr>
                <w:rFonts w:asciiTheme="minorHAnsi" w:hAnsiTheme="minorHAnsi" w:cstheme="minorHAnsi"/>
                <w:sz w:val="22"/>
                <w:szCs w:val="22"/>
              </w:rPr>
            </w:pPr>
          </w:p>
        </w:tc>
        <w:tc>
          <w:tcPr>
            <w:tcW w:w="8327" w:type="dxa"/>
          </w:tcPr>
          <w:p w14:paraId="3B819552" w14:textId="713E9A15" w:rsidR="00B507D1" w:rsidRPr="00B507D1" w:rsidRDefault="00B507D1" w:rsidP="00B507D1">
            <w:pPr>
              <w:pStyle w:val="NormalWeb"/>
              <w:numPr>
                <w:ilvl w:val="0"/>
                <w:numId w:val="3"/>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The resolution of complaints at the lowest level possible to bring about a practical satisfactory solution</w:t>
            </w:r>
            <w:r>
              <w:rPr>
                <w:rFonts w:asciiTheme="minorHAnsi" w:hAnsiTheme="minorHAnsi" w:cstheme="minorHAnsi"/>
                <w:sz w:val="22"/>
                <w:szCs w:val="22"/>
                <w:lang w:val="en-GB"/>
              </w:rPr>
              <w:t>.</w:t>
            </w:r>
            <w:r w:rsidRPr="00B507D1">
              <w:rPr>
                <w:rFonts w:asciiTheme="minorHAnsi" w:hAnsiTheme="minorHAnsi" w:cstheme="minorHAnsi"/>
                <w:sz w:val="22"/>
                <w:szCs w:val="22"/>
                <w:lang w:val="en-GB"/>
              </w:rPr>
              <w:t xml:space="preserve"> </w:t>
            </w:r>
          </w:p>
          <w:p w14:paraId="754A4C7E" w14:textId="09AA08C6" w:rsidR="00B507D1" w:rsidRPr="00B507D1" w:rsidRDefault="00B507D1" w:rsidP="00B507D1">
            <w:pPr>
              <w:pStyle w:val="NormalWeb"/>
              <w:numPr>
                <w:ilvl w:val="0"/>
                <w:numId w:val="3"/>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The avoidance of breaches of confidentiality</w:t>
            </w:r>
            <w:r>
              <w:rPr>
                <w:rFonts w:asciiTheme="minorHAnsi" w:hAnsiTheme="minorHAnsi" w:cstheme="minorHAnsi"/>
                <w:sz w:val="22"/>
                <w:szCs w:val="22"/>
                <w:lang w:val="en-GB"/>
              </w:rPr>
              <w:t>.</w:t>
            </w:r>
            <w:r w:rsidRPr="00B507D1">
              <w:rPr>
                <w:rFonts w:asciiTheme="minorHAnsi" w:hAnsiTheme="minorHAnsi" w:cstheme="minorHAnsi"/>
                <w:sz w:val="22"/>
                <w:szCs w:val="22"/>
                <w:lang w:val="en-GB"/>
              </w:rPr>
              <w:t xml:space="preserve"> </w:t>
            </w:r>
          </w:p>
          <w:p w14:paraId="3E657895" w14:textId="5B1F5232" w:rsidR="00B507D1" w:rsidRPr="00B507D1" w:rsidRDefault="00B507D1" w:rsidP="00B507D1">
            <w:pPr>
              <w:pStyle w:val="NormalWeb"/>
              <w:numPr>
                <w:ilvl w:val="0"/>
                <w:numId w:val="3"/>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The avoidance of inappropriate actions which would damage the Boards’ ability to deliver a service</w:t>
            </w:r>
            <w:r>
              <w:rPr>
                <w:rFonts w:asciiTheme="minorHAnsi" w:hAnsiTheme="minorHAnsi" w:cstheme="minorHAnsi"/>
                <w:sz w:val="22"/>
                <w:szCs w:val="22"/>
                <w:lang w:val="en-GB"/>
              </w:rPr>
              <w:t>.</w:t>
            </w:r>
            <w:r w:rsidRPr="00B507D1">
              <w:rPr>
                <w:rFonts w:asciiTheme="minorHAnsi" w:hAnsiTheme="minorHAnsi" w:cstheme="minorHAnsi"/>
                <w:sz w:val="22"/>
                <w:szCs w:val="22"/>
                <w:lang w:val="en-GB"/>
              </w:rPr>
              <w:t xml:space="preserve">  </w:t>
            </w:r>
          </w:p>
          <w:p w14:paraId="79503AC5" w14:textId="77777777" w:rsidR="00B507D1" w:rsidRPr="00B507D1" w:rsidRDefault="00B507D1" w:rsidP="00165444">
            <w:pPr>
              <w:pStyle w:val="NormalWeb"/>
              <w:jc w:val="both"/>
              <w:rPr>
                <w:rFonts w:asciiTheme="minorHAnsi" w:hAnsiTheme="minorHAnsi" w:cstheme="minorHAnsi"/>
                <w:sz w:val="22"/>
                <w:szCs w:val="22"/>
                <w:lang w:val="en-GB"/>
              </w:rPr>
            </w:pPr>
          </w:p>
        </w:tc>
      </w:tr>
      <w:tr w:rsidR="00B507D1" w14:paraId="1F795790" w14:textId="77777777" w:rsidTr="004E471E">
        <w:tc>
          <w:tcPr>
            <w:tcW w:w="704" w:type="dxa"/>
          </w:tcPr>
          <w:p w14:paraId="0B1D8ADE" w14:textId="77777777" w:rsidR="00B507D1" w:rsidRDefault="00B507D1" w:rsidP="00165444">
            <w:pPr>
              <w:pStyle w:val="NormalWeb"/>
              <w:jc w:val="both"/>
              <w:rPr>
                <w:rFonts w:asciiTheme="minorHAnsi" w:hAnsiTheme="minorHAnsi" w:cstheme="minorHAnsi"/>
                <w:sz w:val="22"/>
                <w:szCs w:val="22"/>
              </w:rPr>
            </w:pPr>
          </w:p>
        </w:tc>
        <w:tc>
          <w:tcPr>
            <w:tcW w:w="607" w:type="dxa"/>
          </w:tcPr>
          <w:p w14:paraId="07651A6D" w14:textId="77777777" w:rsidR="00B507D1" w:rsidRDefault="00B507D1" w:rsidP="00165444">
            <w:pPr>
              <w:pStyle w:val="NormalWeb"/>
              <w:jc w:val="both"/>
              <w:rPr>
                <w:rFonts w:asciiTheme="minorHAnsi" w:hAnsiTheme="minorHAnsi" w:cstheme="minorHAnsi"/>
                <w:sz w:val="22"/>
                <w:szCs w:val="22"/>
              </w:rPr>
            </w:pPr>
          </w:p>
        </w:tc>
        <w:tc>
          <w:tcPr>
            <w:tcW w:w="8327" w:type="dxa"/>
          </w:tcPr>
          <w:p w14:paraId="4CB38EC7" w14:textId="1541C41E" w:rsidR="00B507D1" w:rsidRPr="00AC5299" w:rsidRDefault="00B507D1" w:rsidP="004E471E">
            <w:pPr>
              <w:pStyle w:val="NormalWeb"/>
              <w:rPr>
                <w:rFonts w:asciiTheme="minorHAnsi" w:hAnsiTheme="minorHAnsi" w:cstheme="minorHAnsi"/>
                <w:sz w:val="22"/>
                <w:szCs w:val="22"/>
              </w:rPr>
            </w:pPr>
            <w:r w:rsidRPr="00B507D1">
              <w:rPr>
                <w:rFonts w:asciiTheme="minorHAnsi" w:hAnsiTheme="minorHAnsi" w:cstheme="minorHAnsi"/>
                <w:sz w:val="22"/>
                <w:szCs w:val="22"/>
              </w:rPr>
              <w:t xml:space="preserve">This list is not </w:t>
            </w:r>
            <w:r w:rsidR="00DF341C" w:rsidRPr="00B507D1">
              <w:rPr>
                <w:rFonts w:asciiTheme="minorHAnsi" w:hAnsiTheme="minorHAnsi" w:cstheme="minorHAnsi"/>
                <w:sz w:val="22"/>
                <w:szCs w:val="22"/>
              </w:rPr>
              <w:t>exhaustive,</w:t>
            </w:r>
            <w:r w:rsidRPr="00B507D1">
              <w:rPr>
                <w:rFonts w:asciiTheme="minorHAnsi" w:hAnsiTheme="minorHAnsi" w:cstheme="minorHAnsi"/>
                <w:sz w:val="22"/>
                <w:szCs w:val="22"/>
              </w:rPr>
              <w:t xml:space="preserve"> and it includes attempts to cover negligence or occasions where those who should be addressing issues appear to be </w:t>
            </w:r>
            <w:r w:rsidR="004E471E" w:rsidRPr="00B507D1">
              <w:rPr>
                <w:rFonts w:asciiTheme="minorHAnsi" w:hAnsiTheme="minorHAnsi" w:cstheme="minorHAnsi"/>
                <w:sz w:val="22"/>
                <w:szCs w:val="22"/>
              </w:rPr>
              <w:t>unconcerned</w:t>
            </w:r>
            <w:r w:rsidR="004E471E">
              <w:rPr>
                <w:rFonts w:asciiTheme="minorHAnsi" w:hAnsiTheme="minorHAnsi" w:cstheme="minorHAnsi"/>
                <w:sz w:val="22"/>
                <w:szCs w:val="22"/>
              </w:rPr>
              <w:t xml:space="preserve"> or</w:t>
            </w:r>
            <w:r w:rsidRPr="00B507D1">
              <w:rPr>
                <w:rFonts w:asciiTheme="minorHAnsi" w:hAnsiTheme="minorHAnsi" w:cstheme="minorHAnsi"/>
                <w:sz w:val="22"/>
                <w:szCs w:val="22"/>
              </w:rPr>
              <w:t xml:space="preserve"> are themselves involved.</w:t>
            </w:r>
            <w:r w:rsidR="004E471E">
              <w:rPr>
                <w:rFonts w:asciiTheme="minorHAnsi" w:hAnsiTheme="minorHAnsi" w:cstheme="minorHAnsi"/>
                <w:sz w:val="22"/>
                <w:szCs w:val="22"/>
              </w:rPr>
              <w:br/>
            </w:r>
          </w:p>
        </w:tc>
      </w:tr>
      <w:tr w:rsidR="00B507D1" w:rsidRPr="00B507D1" w14:paraId="2714B218" w14:textId="77777777" w:rsidTr="004E471E">
        <w:tc>
          <w:tcPr>
            <w:tcW w:w="704" w:type="dxa"/>
          </w:tcPr>
          <w:p w14:paraId="08DF95FE" w14:textId="77777777" w:rsidR="00B507D1" w:rsidRPr="00B507D1" w:rsidRDefault="00B507D1" w:rsidP="00165444">
            <w:pPr>
              <w:pStyle w:val="NormalWeb"/>
              <w:jc w:val="both"/>
              <w:rPr>
                <w:rFonts w:asciiTheme="minorHAnsi" w:hAnsiTheme="minorHAnsi" w:cstheme="minorHAnsi"/>
                <w:sz w:val="22"/>
                <w:szCs w:val="22"/>
                <w:lang w:val="en-GB"/>
              </w:rPr>
            </w:pPr>
          </w:p>
        </w:tc>
        <w:tc>
          <w:tcPr>
            <w:tcW w:w="607" w:type="dxa"/>
          </w:tcPr>
          <w:p w14:paraId="0489E5CD" w14:textId="1C511522" w:rsidR="00B507D1" w:rsidRPr="00B507D1" w:rsidRDefault="00B507D1" w:rsidP="00165444">
            <w:pPr>
              <w:pStyle w:val="NormalWeb"/>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4.5</w:t>
            </w:r>
          </w:p>
        </w:tc>
        <w:tc>
          <w:tcPr>
            <w:tcW w:w="8327" w:type="dxa"/>
          </w:tcPr>
          <w:p w14:paraId="3941A99D" w14:textId="170D6ED8" w:rsidR="00B507D1" w:rsidRPr="00B507D1" w:rsidRDefault="00B507D1" w:rsidP="004E471E">
            <w:pPr>
              <w:pStyle w:val="NormalWeb"/>
              <w:rPr>
                <w:rFonts w:asciiTheme="minorHAnsi" w:hAnsiTheme="minorHAnsi" w:cstheme="minorHAnsi"/>
                <w:sz w:val="22"/>
                <w:szCs w:val="22"/>
                <w:lang w:val="en-GB"/>
              </w:rPr>
            </w:pPr>
            <w:r w:rsidRPr="00B507D1">
              <w:rPr>
                <w:rFonts w:asciiTheme="minorHAnsi" w:hAnsiTheme="minorHAnsi" w:cstheme="minorHAnsi"/>
                <w:sz w:val="22"/>
                <w:szCs w:val="22"/>
                <w:lang w:val="en-GB"/>
              </w:rPr>
              <w:t>If an employee concerned about negligence wishes to seek independent and confidential advice from a lawyer about how the Public Interest Disclosure Act 1998 works, any information disclosed will be regarded as a Public Interest Disclosure and the member of staff will be protected from victimisation or loss of employment.</w:t>
            </w:r>
            <w:r w:rsidR="004E471E">
              <w:rPr>
                <w:rFonts w:asciiTheme="minorHAnsi" w:hAnsiTheme="minorHAnsi" w:cstheme="minorHAnsi"/>
                <w:sz w:val="22"/>
                <w:szCs w:val="22"/>
                <w:lang w:val="en-GB"/>
              </w:rPr>
              <w:br/>
            </w:r>
          </w:p>
        </w:tc>
      </w:tr>
      <w:tr w:rsidR="00DF341C" w:rsidRPr="00B507D1" w14:paraId="232B7A14" w14:textId="77777777" w:rsidTr="004E471E">
        <w:tc>
          <w:tcPr>
            <w:tcW w:w="704" w:type="dxa"/>
          </w:tcPr>
          <w:p w14:paraId="088B2DEE" w14:textId="32A94DD9"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5.0</w:t>
            </w:r>
          </w:p>
        </w:tc>
        <w:tc>
          <w:tcPr>
            <w:tcW w:w="8934" w:type="dxa"/>
            <w:gridSpan w:val="2"/>
          </w:tcPr>
          <w:p w14:paraId="31FBC7C4" w14:textId="2093DC4E" w:rsidR="00DF341C" w:rsidRPr="00DF341C" w:rsidRDefault="00DF341C" w:rsidP="00165444">
            <w:pPr>
              <w:pStyle w:val="NormalWeb"/>
              <w:jc w:val="both"/>
              <w:rPr>
                <w:rFonts w:asciiTheme="minorHAnsi" w:hAnsiTheme="minorHAnsi" w:cstheme="minorHAnsi"/>
                <w:sz w:val="22"/>
                <w:szCs w:val="22"/>
                <w:u w:val="single"/>
                <w:lang w:val="en-GB"/>
              </w:rPr>
            </w:pPr>
            <w:r w:rsidRPr="00DF341C">
              <w:rPr>
                <w:rFonts w:asciiTheme="minorHAnsi" w:hAnsiTheme="minorHAnsi" w:cstheme="minorHAnsi"/>
                <w:sz w:val="22"/>
                <w:szCs w:val="22"/>
                <w:u w:val="single"/>
                <w:lang w:val="en-GB"/>
              </w:rPr>
              <w:t>Confidentiality</w:t>
            </w:r>
            <w:r w:rsidRPr="00DF341C">
              <w:rPr>
                <w:rFonts w:asciiTheme="minorHAnsi" w:hAnsiTheme="minorHAnsi" w:cstheme="minorHAnsi"/>
                <w:sz w:val="22"/>
                <w:szCs w:val="22"/>
                <w:u w:val="single"/>
                <w:lang w:val="en-GB"/>
              </w:rPr>
              <w:br/>
            </w:r>
          </w:p>
        </w:tc>
      </w:tr>
      <w:tr w:rsidR="00B507D1" w:rsidRPr="00B507D1" w14:paraId="739F7067" w14:textId="77777777" w:rsidTr="004E471E">
        <w:tc>
          <w:tcPr>
            <w:tcW w:w="704" w:type="dxa"/>
          </w:tcPr>
          <w:p w14:paraId="764BA499" w14:textId="77777777" w:rsidR="00B507D1" w:rsidRPr="00B507D1" w:rsidRDefault="00B507D1" w:rsidP="00165444">
            <w:pPr>
              <w:pStyle w:val="NormalWeb"/>
              <w:jc w:val="both"/>
              <w:rPr>
                <w:rFonts w:asciiTheme="minorHAnsi" w:hAnsiTheme="minorHAnsi" w:cstheme="minorHAnsi"/>
                <w:sz w:val="22"/>
                <w:szCs w:val="22"/>
                <w:lang w:val="en-GB"/>
              </w:rPr>
            </w:pPr>
          </w:p>
        </w:tc>
        <w:tc>
          <w:tcPr>
            <w:tcW w:w="607" w:type="dxa"/>
          </w:tcPr>
          <w:p w14:paraId="4EF684A2" w14:textId="1FE4188C" w:rsidR="00B507D1"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5.1</w:t>
            </w:r>
          </w:p>
        </w:tc>
        <w:tc>
          <w:tcPr>
            <w:tcW w:w="8327" w:type="dxa"/>
          </w:tcPr>
          <w:p w14:paraId="624B08DA" w14:textId="796213EE" w:rsidR="00B507D1" w:rsidRPr="00B507D1" w:rsidRDefault="00DF341C" w:rsidP="004E471E">
            <w:pPr>
              <w:pStyle w:val="NormalWeb"/>
              <w:rPr>
                <w:rFonts w:asciiTheme="minorHAnsi" w:hAnsiTheme="minorHAnsi" w:cstheme="minorHAnsi"/>
                <w:sz w:val="22"/>
                <w:szCs w:val="22"/>
                <w:lang w:val="en-GB"/>
              </w:rPr>
            </w:pPr>
            <w:r w:rsidRPr="00DF341C">
              <w:rPr>
                <w:rFonts w:asciiTheme="minorHAnsi" w:hAnsiTheme="minorHAnsi" w:cstheme="minorHAnsi"/>
                <w:sz w:val="22"/>
                <w:szCs w:val="22"/>
                <w:lang w:val="en-GB"/>
              </w:rPr>
              <w:t xml:space="preserve">The </w:t>
            </w:r>
            <w:r>
              <w:rPr>
                <w:rFonts w:asciiTheme="minorHAnsi" w:hAnsiTheme="minorHAnsi" w:cstheme="minorHAnsi"/>
                <w:sz w:val="22"/>
                <w:szCs w:val="22"/>
                <w:lang w:val="en-GB"/>
              </w:rPr>
              <w:t>Boards</w:t>
            </w:r>
            <w:r w:rsidRPr="00DF341C">
              <w:rPr>
                <w:rFonts w:asciiTheme="minorHAnsi" w:hAnsiTheme="minorHAnsi" w:cstheme="minorHAnsi"/>
                <w:sz w:val="22"/>
                <w:szCs w:val="22"/>
                <w:lang w:val="en-GB"/>
              </w:rPr>
              <w:t xml:space="preserve"> recognise that an individual may wish to raise a concern in confidence under this policy. If asked to protect an employee’s identity by keeping it confidential</w:t>
            </w:r>
            <w:r>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the organisation will not disclose their name during an investigation without their consent. The situation may arise however where it is not possible to resolve the concern without revealing the person’s identity (for instance because evidence is needed in court). In these circumstances the individual raising the concern will be informed prior to the disclosure occurring.</w:t>
            </w:r>
            <w:r w:rsidR="004E471E">
              <w:rPr>
                <w:rFonts w:asciiTheme="minorHAnsi" w:hAnsiTheme="minorHAnsi" w:cstheme="minorHAnsi"/>
                <w:sz w:val="22"/>
                <w:szCs w:val="22"/>
                <w:lang w:val="en-GB"/>
              </w:rPr>
              <w:br/>
            </w:r>
          </w:p>
        </w:tc>
      </w:tr>
      <w:tr w:rsidR="00B507D1" w:rsidRPr="00B507D1" w14:paraId="78518E96" w14:textId="77777777" w:rsidTr="004E471E">
        <w:tc>
          <w:tcPr>
            <w:tcW w:w="704" w:type="dxa"/>
          </w:tcPr>
          <w:p w14:paraId="4087378B" w14:textId="77777777" w:rsidR="00B507D1" w:rsidRPr="00B507D1" w:rsidRDefault="00B507D1" w:rsidP="00165444">
            <w:pPr>
              <w:pStyle w:val="NormalWeb"/>
              <w:jc w:val="both"/>
              <w:rPr>
                <w:rFonts w:asciiTheme="minorHAnsi" w:hAnsiTheme="minorHAnsi" w:cstheme="minorHAnsi"/>
                <w:sz w:val="22"/>
                <w:szCs w:val="22"/>
                <w:lang w:val="en-GB"/>
              </w:rPr>
            </w:pPr>
          </w:p>
        </w:tc>
        <w:tc>
          <w:tcPr>
            <w:tcW w:w="607" w:type="dxa"/>
          </w:tcPr>
          <w:p w14:paraId="1E6A9555" w14:textId="69756FF4" w:rsidR="00B507D1"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5.2</w:t>
            </w:r>
          </w:p>
        </w:tc>
        <w:tc>
          <w:tcPr>
            <w:tcW w:w="8327" w:type="dxa"/>
          </w:tcPr>
          <w:p w14:paraId="79EF9C71" w14:textId="173AA28A" w:rsidR="00B507D1" w:rsidRPr="00B507D1" w:rsidRDefault="00DF341C" w:rsidP="004E471E">
            <w:pPr>
              <w:pStyle w:val="NormalWeb"/>
              <w:spacing w:before="0" w:beforeAutospacing="0" w:after="0" w:afterAutospacing="0"/>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If the person chooses to remain anonymous this will make it more difficult for the organisation to assess if the concern is in the public interest and more difficult to investigate as the person raising the concern cannot be contacted or interviewed for further information. Accordingly, whilst anonymous reports will be investigated this policy is not intended to encourage concerns to be raised anonymously. </w:t>
            </w:r>
            <w:r w:rsidR="004E471E">
              <w:rPr>
                <w:rFonts w:asciiTheme="minorHAnsi" w:hAnsiTheme="minorHAnsi" w:cstheme="minorHAnsi"/>
                <w:sz w:val="22"/>
                <w:szCs w:val="22"/>
                <w:lang w:val="en-GB"/>
              </w:rPr>
              <w:br/>
            </w:r>
          </w:p>
        </w:tc>
      </w:tr>
      <w:tr w:rsidR="00DF341C" w:rsidRPr="00B507D1" w14:paraId="28E26B52" w14:textId="77777777" w:rsidTr="004E471E">
        <w:tc>
          <w:tcPr>
            <w:tcW w:w="704" w:type="dxa"/>
          </w:tcPr>
          <w:p w14:paraId="65BEF292" w14:textId="79BCF0D9"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6.0</w:t>
            </w:r>
          </w:p>
        </w:tc>
        <w:tc>
          <w:tcPr>
            <w:tcW w:w="8934" w:type="dxa"/>
            <w:gridSpan w:val="2"/>
          </w:tcPr>
          <w:p w14:paraId="08BBD4E1" w14:textId="52E29817" w:rsidR="00DF341C" w:rsidRPr="00B507D1" w:rsidRDefault="00DF341C" w:rsidP="004E471E">
            <w:pPr>
              <w:pStyle w:val="NormalWeb"/>
              <w:spacing w:before="0" w:beforeAutospacing="0" w:after="0" w:afterAutospacing="0"/>
              <w:rPr>
                <w:rFonts w:asciiTheme="minorHAnsi" w:hAnsiTheme="minorHAnsi" w:cstheme="minorHAnsi"/>
                <w:sz w:val="22"/>
                <w:szCs w:val="22"/>
                <w:lang w:val="en-GB"/>
              </w:rPr>
            </w:pPr>
            <w:r w:rsidRPr="00DF341C">
              <w:rPr>
                <w:rFonts w:asciiTheme="minorHAnsi" w:hAnsiTheme="minorHAnsi" w:cstheme="minorHAnsi"/>
                <w:sz w:val="22"/>
                <w:szCs w:val="22"/>
                <w:u w:val="single"/>
                <w:lang w:val="en-GB"/>
              </w:rPr>
              <w:t xml:space="preserve">Responsibility </w:t>
            </w:r>
            <w:r w:rsidR="004E471E">
              <w:rPr>
                <w:rFonts w:asciiTheme="minorHAnsi" w:hAnsiTheme="minorHAnsi" w:cstheme="minorHAnsi"/>
                <w:sz w:val="22"/>
                <w:szCs w:val="22"/>
                <w:u w:val="single"/>
                <w:lang w:val="en-GB"/>
              </w:rPr>
              <w:br/>
            </w:r>
          </w:p>
        </w:tc>
      </w:tr>
      <w:tr w:rsidR="00DF341C" w:rsidRPr="00B507D1" w14:paraId="74B8AEB1" w14:textId="77777777" w:rsidTr="004E471E">
        <w:tc>
          <w:tcPr>
            <w:tcW w:w="704" w:type="dxa"/>
          </w:tcPr>
          <w:p w14:paraId="0C03DA8A"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0AE385AD" w14:textId="080C3724"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6.1</w:t>
            </w:r>
          </w:p>
        </w:tc>
        <w:tc>
          <w:tcPr>
            <w:tcW w:w="8327" w:type="dxa"/>
          </w:tcPr>
          <w:p w14:paraId="558BF166" w14:textId="45071BC4" w:rsidR="00DF341C" w:rsidRPr="00B507D1" w:rsidRDefault="00DF341C" w:rsidP="004E471E">
            <w:pPr>
              <w:pStyle w:val="NormalWeb"/>
              <w:rPr>
                <w:rFonts w:asciiTheme="minorHAnsi" w:hAnsiTheme="minorHAnsi" w:cstheme="minorHAnsi"/>
                <w:sz w:val="22"/>
                <w:szCs w:val="22"/>
                <w:lang w:val="en-GB"/>
              </w:rPr>
            </w:pPr>
            <w:r w:rsidRPr="00DF341C">
              <w:rPr>
                <w:rFonts w:asciiTheme="minorHAnsi" w:hAnsiTheme="minorHAnsi" w:cstheme="minorHAnsi"/>
                <w:sz w:val="22"/>
                <w:szCs w:val="22"/>
                <w:lang w:val="en-GB"/>
              </w:rPr>
              <w:t>The Board</w:t>
            </w:r>
            <w:r>
              <w:rPr>
                <w:rFonts w:asciiTheme="minorHAnsi" w:hAnsiTheme="minorHAnsi" w:cstheme="minorHAnsi"/>
                <w:sz w:val="22"/>
                <w:szCs w:val="22"/>
                <w:lang w:val="en-GB"/>
              </w:rPr>
              <w:t>s</w:t>
            </w:r>
            <w:r w:rsidRPr="00DF341C">
              <w:rPr>
                <w:rFonts w:asciiTheme="minorHAnsi" w:hAnsiTheme="minorHAnsi" w:cstheme="minorHAnsi"/>
                <w:sz w:val="22"/>
                <w:szCs w:val="22"/>
                <w:lang w:val="en-GB"/>
              </w:rPr>
              <w:t xml:space="preserve"> and </w:t>
            </w:r>
            <w:r>
              <w:rPr>
                <w:rFonts w:asciiTheme="minorHAnsi" w:hAnsiTheme="minorHAnsi" w:cstheme="minorHAnsi"/>
                <w:sz w:val="22"/>
                <w:szCs w:val="22"/>
                <w:lang w:val="en-GB"/>
              </w:rPr>
              <w:t xml:space="preserve">their </w:t>
            </w:r>
            <w:r w:rsidRPr="00DF341C">
              <w:rPr>
                <w:rFonts w:asciiTheme="minorHAnsi" w:hAnsiTheme="minorHAnsi" w:cstheme="minorHAnsi"/>
                <w:sz w:val="22"/>
                <w:szCs w:val="22"/>
                <w:lang w:val="en-GB"/>
              </w:rPr>
              <w:t>Chief Executive are committed to this policy and will ensure that the Director</w:t>
            </w:r>
            <w:r>
              <w:rPr>
                <w:rFonts w:asciiTheme="minorHAnsi" w:hAnsiTheme="minorHAnsi" w:cstheme="minorHAnsi"/>
                <w:sz w:val="22"/>
                <w:szCs w:val="22"/>
                <w:lang w:val="en-GB"/>
              </w:rPr>
              <w:t xml:space="preserve"> of Operations and Engineering Services</w:t>
            </w:r>
            <w:r w:rsidRPr="00DF341C">
              <w:rPr>
                <w:rFonts w:asciiTheme="minorHAnsi" w:hAnsiTheme="minorHAnsi" w:cstheme="minorHAnsi"/>
                <w:sz w:val="22"/>
                <w:szCs w:val="22"/>
                <w:lang w:val="en-GB"/>
              </w:rPr>
              <w:t xml:space="preserve"> and managers are aware of their responsibility to ensure all staff are familiar with and have access to this policy. They should alway</w:t>
            </w:r>
            <w:r>
              <w:rPr>
                <w:rFonts w:asciiTheme="minorHAnsi" w:hAnsiTheme="minorHAnsi" w:cstheme="minorHAnsi"/>
                <w:sz w:val="22"/>
                <w:szCs w:val="22"/>
                <w:lang w:val="en-GB"/>
              </w:rPr>
              <w:t>s:</w:t>
            </w:r>
            <w:r w:rsidR="004E471E">
              <w:rPr>
                <w:rFonts w:asciiTheme="minorHAnsi" w:hAnsiTheme="minorHAnsi" w:cstheme="minorHAnsi"/>
                <w:sz w:val="22"/>
                <w:szCs w:val="22"/>
                <w:lang w:val="en-GB"/>
              </w:rPr>
              <w:br/>
            </w:r>
          </w:p>
        </w:tc>
      </w:tr>
      <w:tr w:rsidR="00DF341C" w:rsidRPr="00B507D1" w14:paraId="7150D49A" w14:textId="77777777" w:rsidTr="004E471E">
        <w:tc>
          <w:tcPr>
            <w:tcW w:w="704" w:type="dxa"/>
          </w:tcPr>
          <w:p w14:paraId="13834968"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2EA3D3CE" w14:textId="77777777" w:rsidR="00DF341C" w:rsidRPr="00B507D1" w:rsidRDefault="00DF341C" w:rsidP="00165444">
            <w:pPr>
              <w:pStyle w:val="NormalWeb"/>
              <w:jc w:val="both"/>
              <w:rPr>
                <w:rFonts w:asciiTheme="minorHAnsi" w:hAnsiTheme="minorHAnsi" w:cstheme="minorHAnsi"/>
                <w:sz w:val="22"/>
                <w:szCs w:val="22"/>
                <w:lang w:val="en-GB"/>
              </w:rPr>
            </w:pPr>
          </w:p>
        </w:tc>
        <w:tc>
          <w:tcPr>
            <w:tcW w:w="8327" w:type="dxa"/>
          </w:tcPr>
          <w:p w14:paraId="7C81D204" w14:textId="77777777"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take concerns seriously </w:t>
            </w:r>
          </w:p>
          <w:p w14:paraId="401F5889" w14:textId="77777777" w:rsidR="00DF341C"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consider them fully and sympathetically </w:t>
            </w:r>
          </w:p>
          <w:p w14:paraId="3CD58991" w14:textId="0D946633"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recognise that raising a concern can be a difficult experience for some staff </w:t>
            </w:r>
          </w:p>
          <w:p w14:paraId="670B5F22" w14:textId="55BD7DB6"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seek advice from appropriate professionals (depending on the nature of the concern)</w:t>
            </w:r>
          </w:p>
          <w:p w14:paraId="3A4D84ED" w14:textId="2BC8A26E"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ensure that concerns are received in complete confidence </w:t>
            </w:r>
          </w:p>
          <w:p w14:paraId="4438CC07" w14:textId="77777777" w:rsidR="00DF341C"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advise staff that they may wish to consult their Trade Union Representative </w:t>
            </w:r>
          </w:p>
          <w:p w14:paraId="267C9A63" w14:textId="436992FD"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act promptly and notify the member of staff of the action taken </w:t>
            </w:r>
          </w:p>
          <w:p w14:paraId="153B9824" w14:textId="556C0BAF"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document all issues raised and action taken at all stages </w:t>
            </w:r>
          </w:p>
          <w:p w14:paraId="2A485E31" w14:textId="526DDC71"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 xml:space="preserve">ensure the whistle-blower has access to mediation, mentoring advice and confidential counselling should this type of support be required </w:t>
            </w:r>
          </w:p>
          <w:p w14:paraId="355251B9" w14:textId="754F2F89" w:rsidR="00DF341C" w:rsidRPr="00B507D1" w:rsidRDefault="00DF341C" w:rsidP="00DF341C">
            <w:pPr>
              <w:pStyle w:val="NormalWeb"/>
              <w:numPr>
                <w:ilvl w:val="0"/>
                <w:numId w:val="4"/>
              </w:numPr>
              <w:spacing w:before="0" w:beforeAutospacing="0" w:after="0" w:afterAutospacing="0"/>
              <w:jc w:val="both"/>
              <w:rPr>
                <w:rFonts w:asciiTheme="minorHAnsi" w:hAnsiTheme="minorHAnsi" w:cstheme="minorHAnsi"/>
                <w:sz w:val="22"/>
                <w:szCs w:val="22"/>
                <w:lang w:val="en-GB"/>
              </w:rPr>
            </w:pPr>
            <w:r w:rsidRPr="00B507D1">
              <w:rPr>
                <w:rFonts w:asciiTheme="minorHAnsi" w:hAnsiTheme="minorHAnsi" w:cstheme="minorHAnsi"/>
                <w:sz w:val="22"/>
                <w:szCs w:val="22"/>
                <w:lang w:val="en-GB"/>
              </w:rPr>
              <w:t>communicate the provision of this policy and raise awareness of it</w:t>
            </w:r>
            <w:r>
              <w:rPr>
                <w:rFonts w:asciiTheme="minorHAnsi" w:hAnsiTheme="minorHAnsi" w:cstheme="minorHAnsi"/>
                <w:sz w:val="22"/>
                <w:szCs w:val="22"/>
                <w:lang w:val="en-GB"/>
              </w:rPr>
              <w:t>.</w:t>
            </w:r>
            <w:r w:rsidRPr="00B507D1">
              <w:rPr>
                <w:rFonts w:asciiTheme="minorHAnsi" w:hAnsiTheme="minorHAnsi" w:cstheme="minorHAnsi"/>
                <w:sz w:val="22"/>
                <w:szCs w:val="22"/>
                <w:lang w:val="en-GB"/>
              </w:rPr>
              <w:t xml:space="preserve"> </w:t>
            </w:r>
            <w:r>
              <w:rPr>
                <w:rFonts w:asciiTheme="minorHAnsi" w:hAnsiTheme="minorHAnsi" w:cstheme="minorHAnsi"/>
                <w:sz w:val="22"/>
                <w:szCs w:val="22"/>
                <w:lang w:val="en-GB"/>
              </w:rPr>
              <w:t>T</w:t>
            </w:r>
            <w:r w:rsidRPr="00B507D1">
              <w:rPr>
                <w:rFonts w:asciiTheme="minorHAnsi" w:hAnsiTheme="minorHAnsi" w:cstheme="minorHAnsi"/>
                <w:sz w:val="22"/>
                <w:szCs w:val="22"/>
                <w:lang w:val="en-GB"/>
              </w:rPr>
              <w:t xml:space="preserve">he Whistleblowing Policy does not affect existing procedures for the formal handling of complaints, grievances and disciplinary matters. </w:t>
            </w:r>
          </w:p>
          <w:p w14:paraId="5E014214" w14:textId="77777777" w:rsidR="00DF341C" w:rsidRPr="00B507D1" w:rsidRDefault="00DF341C" w:rsidP="00165444">
            <w:pPr>
              <w:pStyle w:val="NormalWeb"/>
              <w:jc w:val="both"/>
              <w:rPr>
                <w:rFonts w:asciiTheme="minorHAnsi" w:hAnsiTheme="minorHAnsi" w:cstheme="minorHAnsi"/>
                <w:sz w:val="22"/>
                <w:szCs w:val="22"/>
                <w:lang w:val="en-GB"/>
              </w:rPr>
            </w:pPr>
          </w:p>
        </w:tc>
      </w:tr>
      <w:tr w:rsidR="00DF341C" w:rsidRPr="00B507D1" w14:paraId="653CF2E6" w14:textId="77777777" w:rsidTr="004E471E">
        <w:tc>
          <w:tcPr>
            <w:tcW w:w="704" w:type="dxa"/>
          </w:tcPr>
          <w:p w14:paraId="023E2BE8"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26271389" w14:textId="29B24FCE"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6.2</w:t>
            </w:r>
          </w:p>
        </w:tc>
        <w:tc>
          <w:tcPr>
            <w:tcW w:w="8327" w:type="dxa"/>
          </w:tcPr>
          <w:p w14:paraId="442547B6" w14:textId="61303310" w:rsidR="00DF341C" w:rsidRPr="00B507D1" w:rsidRDefault="00DF341C" w:rsidP="00DF341C">
            <w:pPr>
              <w:pStyle w:val="NormalWeb"/>
              <w:rPr>
                <w:rFonts w:asciiTheme="minorHAnsi" w:hAnsiTheme="minorHAnsi" w:cstheme="minorHAnsi"/>
                <w:sz w:val="22"/>
                <w:szCs w:val="22"/>
                <w:lang w:val="en-GB"/>
              </w:rPr>
            </w:pPr>
            <w:r w:rsidRPr="00DF341C">
              <w:rPr>
                <w:rFonts w:asciiTheme="minorHAnsi" w:hAnsiTheme="minorHAnsi" w:cstheme="minorHAnsi"/>
                <w:sz w:val="22"/>
                <w:szCs w:val="22"/>
                <w:lang w:val="en-GB"/>
              </w:rPr>
              <w:t>Everyone has an obligation to provide a high standard of service and to complain if concerns are not taken seriously</w:t>
            </w:r>
            <w:r>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or if there is a serious problem with unsafe practice or misuse of </w:t>
            </w:r>
            <w:r>
              <w:rPr>
                <w:rFonts w:asciiTheme="minorHAnsi" w:hAnsiTheme="minorHAnsi" w:cstheme="minorHAnsi"/>
                <w:sz w:val="22"/>
                <w:szCs w:val="22"/>
                <w:lang w:val="en-GB"/>
              </w:rPr>
              <w:t xml:space="preserve">a </w:t>
            </w:r>
            <w:r w:rsidRPr="00DF341C">
              <w:rPr>
                <w:rFonts w:asciiTheme="minorHAnsi" w:hAnsiTheme="minorHAnsi" w:cstheme="minorHAnsi"/>
                <w:sz w:val="22"/>
                <w:szCs w:val="22"/>
                <w:lang w:val="en-GB"/>
              </w:rPr>
              <w:t>Board</w:t>
            </w:r>
            <w:r>
              <w:rPr>
                <w:rFonts w:asciiTheme="minorHAnsi" w:hAnsiTheme="minorHAnsi" w:cstheme="minorHAnsi"/>
                <w:sz w:val="22"/>
                <w:szCs w:val="22"/>
                <w:lang w:val="en-GB"/>
              </w:rPr>
              <w:t>’s</w:t>
            </w:r>
            <w:r w:rsidRPr="00DF341C">
              <w:rPr>
                <w:rFonts w:asciiTheme="minorHAnsi" w:hAnsiTheme="minorHAnsi" w:cstheme="minorHAnsi"/>
                <w:sz w:val="22"/>
                <w:szCs w:val="22"/>
                <w:lang w:val="en-GB"/>
              </w:rPr>
              <w:t xml:space="preserve"> resources.</w:t>
            </w:r>
            <w:r>
              <w:rPr>
                <w:rFonts w:asciiTheme="minorHAnsi" w:hAnsiTheme="minorHAnsi" w:cstheme="minorHAnsi"/>
                <w:sz w:val="22"/>
                <w:szCs w:val="22"/>
                <w:lang w:val="en-GB"/>
              </w:rPr>
              <w:br/>
            </w:r>
          </w:p>
        </w:tc>
      </w:tr>
      <w:tr w:rsidR="00DF341C" w:rsidRPr="00B507D1" w14:paraId="568D4DC9" w14:textId="77777777" w:rsidTr="004E471E">
        <w:tc>
          <w:tcPr>
            <w:tcW w:w="704" w:type="dxa"/>
          </w:tcPr>
          <w:p w14:paraId="7F032120"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361ABC17" w14:textId="2C2E13B6"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6.3</w:t>
            </w:r>
          </w:p>
        </w:tc>
        <w:tc>
          <w:tcPr>
            <w:tcW w:w="8327" w:type="dxa"/>
          </w:tcPr>
          <w:p w14:paraId="3AAE94C0" w14:textId="18EC5CEB" w:rsidR="00DF341C" w:rsidRPr="00B507D1" w:rsidRDefault="00DF341C" w:rsidP="00DF341C">
            <w:pPr>
              <w:pStyle w:val="NormalWeb"/>
              <w:rPr>
                <w:rFonts w:asciiTheme="minorHAnsi" w:hAnsiTheme="minorHAnsi" w:cstheme="minorHAnsi"/>
                <w:sz w:val="22"/>
                <w:szCs w:val="22"/>
                <w:lang w:val="en-GB"/>
              </w:rPr>
            </w:pPr>
            <w:r w:rsidRPr="00DF341C">
              <w:rPr>
                <w:rFonts w:asciiTheme="minorHAnsi" w:hAnsiTheme="minorHAnsi" w:cstheme="minorHAnsi"/>
                <w:sz w:val="22"/>
                <w:szCs w:val="22"/>
                <w:lang w:val="en-GB"/>
              </w:rPr>
              <w:t xml:space="preserve">Staff have a duty of confidentiality and loyalty to the Board and </w:t>
            </w:r>
            <w:r w:rsidR="002D4368">
              <w:rPr>
                <w:rFonts w:asciiTheme="minorHAnsi" w:hAnsiTheme="minorHAnsi" w:cstheme="minorHAnsi"/>
                <w:sz w:val="22"/>
                <w:szCs w:val="22"/>
                <w:lang w:val="en-GB"/>
              </w:rPr>
              <w:t xml:space="preserve">this </w:t>
            </w:r>
            <w:r w:rsidRPr="00DF341C">
              <w:rPr>
                <w:rFonts w:asciiTheme="minorHAnsi" w:hAnsiTheme="minorHAnsi" w:cstheme="minorHAnsi"/>
                <w:sz w:val="22"/>
                <w:szCs w:val="22"/>
                <w:lang w:val="en-GB"/>
              </w:rPr>
              <w:t>should be encouraged</w:t>
            </w:r>
            <w:r>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w:t>
            </w:r>
            <w:r>
              <w:rPr>
                <w:rFonts w:asciiTheme="minorHAnsi" w:hAnsiTheme="minorHAnsi" w:cstheme="minorHAnsi"/>
                <w:sz w:val="22"/>
                <w:szCs w:val="22"/>
                <w:lang w:val="en-GB"/>
              </w:rPr>
              <w:t>Staff will be</w:t>
            </w:r>
            <w:r w:rsidRPr="00DF341C">
              <w:rPr>
                <w:rFonts w:asciiTheme="minorHAnsi" w:hAnsiTheme="minorHAnsi" w:cstheme="minorHAnsi"/>
                <w:sz w:val="22"/>
                <w:szCs w:val="22"/>
                <w:lang w:val="en-GB"/>
              </w:rPr>
              <w:t xml:space="preserve"> given opportunities to contribute freely their views on all aspects of service provision. This can take place at team meetings, supervision sessions and staff development reviews (appraisal) or directly with managers. A culture where employees feel their legitimate views will be welcomed, appreciated and where appropriate, acted on positively should be created.</w:t>
            </w:r>
            <w:r>
              <w:rPr>
                <w:rFonts w:asciiTheme="minorHAnsi" w:hAnsiTheme="minorHAnsi" w:cstheme="minorHAnsi"/>
                <w:sz w:val="22"/>
                <w:szCs w:val="22"/>
                <w:lang w:val="en-GB"/>
              </w:rPr>
              <w:br/>
            </w:r>
          </w:p>
        </w:tc>
      </w:tr>
      <w:tr w:rsidR="00DF341C" w:rsidRPr="00B507D1" w14:paraId="3CF3612C" w14:textId="77777777" w:rsidTr="004E471E">
        <w:tc>
          <w:tcPr>
            <w:tcW w:w="704" w:type="dxa"/>
          </w:tcPr>
          <w:p w14:paraId="0A5F8D9A" w14:textId="4EC8BAAD"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7.0</w:t>
            </w:r>
          </w:p>
        </w:tc>
        <w:tc>
          <w:tcPr>
            <w:tcW w:w="8934" w:type="dxa"/>
            <w:gridSpan w:val="2"/>
          </w:tcPr>
          <w:p w14:paraId="2969050C" w14:textId="14CF548E" w:rsidR="00DF341C" w:rsidRPr="00DF341C" w:rsidRDefault="00DF341C" w:rsidP="00DF341C">
            <w:pPr>
              <w:pStyle w:val="NormalWeb"/>
              <w:rPr>
                <w:rFonts w:asciiTheme="minorHAnsi" w:hAnsiTheme="minorHAnsi" w:cstheme="minorHAnsi"/>
                <w:sz w:val="22"/>
                <w:szCs w:val="22"/>
                <w:u w:val="single"/>
                <w:lang w:val="en-GB"/>
              </w:rPr>
            </w:pPr>
            <w:r w:rsidRPr="00DF341C">
              <w:rPr>
                <w:rFonts w:asciiTheme="minorHAnsi" w:hAnsiTheme="minorHAnsi" w:cstheme="minorHAnsi"/>
                <w:sz w:val="22"/>
                <w:szCs w:val="22"/>
                <w:u w:val="single"/>
                <w:lang w:val="en-GB"/>
              </w:rPr>
              <w:t>Procedure</w:t>
            </w:r>
            <w:r w:rsidRPr="00DF341C">
              <w:rPr>
                <w:rFonts w:asciiTheme="minorHAnsi" w:hAnsiTheme="minorHAnsi" w:cstheme="minorHAnsi"/>
                <w:sz w:val="22"/>
                <w:szCs w:val="22"/>
                <w:u w:val="single"/>
                <w:lang w:val="en-GB"/>
              </w:rPr>
              <w:br/>
            </w:r>
          </w:p>
        </w:tc>
      </w:tr>
      <w:tr w:rsidR="00DF341C" w:rsidRPr="00B507D1" w14:paraId="0C313134" w14:textId="77777777" w:rsidTr="004E471E">
        <w:tc>
          <w:tcPr>
            <w:tcW w:w="704" w:type="dxa"/>
          </w:tcPr>
          <w:p w14:paraId="0336CDDB"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6883ECB9" w14:textId="160BC0B0" w:rsidR="00DF341C" w:rsidRPr="00B507D1" w:rsidRDefault="00DF341C"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7.1</w:t>
            </w:r>
          </w:p>
        </w:tc>
        <w:tc>
          <w:tcPr>
            <w:tcW w:w="8327" w:type="dxa"/>
          </w:tcPr>
          <w:p w14:paraId="281D6ED2" w14:textId="052FD88F" w:rsidR="00DF341C" w:rsidRPr="00B507D1" w:rsidRDefault="00DF341C" w:rsidP="00165444">
            <w:pPr>
              <w:pStyle w:val="NormalWeb"/>
              <w:jc w:val="both"/>
              <w:rPr>
                <w:rFonts w:asciiTheme="minorHAnsi" w:hAnsiTheme="minorHAnsi" w:cstheme="minorHAnsi"/>
                <w:sz w:val="22"/>
                <w:szCs w:val="22"/>
                <w:lang w:val="en-GB"/>
              </w:rPr>
            </w:pPr>
            <w:r w:rsidRPr="00DF341C">
              <w:rPr>
                <w:rFonts w:asciiTheme="minorHAnsi" w:hAnsiTheme="minorHAnsi" w:cstheme="minorHAnsi"/>
                <w:sz w:val="22"/>
                <w:szCs w:val="22"/>
                <w:lang w:val="en-GB"/>
              </w:rPr>
              <w:t>The whistle-blowing procedure has the following steps</w:t>
            </w:r>
          </w:p>
        </w:tc>
      </w:tr>
      <w:tr w:rsidR="00DF341C" w:rsidRPr="00B507D1" w14:paraId="3699350D" w14:textId="77777777" w:rsidTr="004E471E">
        <w:tc>
          <w:tcPr>
            <w:tcW w:w="704" w:type="dxa"/>
          </w:tcPr>
          <w:p w14:paraId="28F409E1"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352BBDED" w14:textId="77777777" w:rsidR="00DF341C" w:rsidRPr="00B507D1" w:rsidRDefault="00DF341C" w:rsidP="00165444">
            <w:pPr>
              <w:pStyle w:val="NormalWeb"/>
              <w:jc w:val="both"/>
              <w:rPr>
                <w:rFonts w:asciiTheme="minorHAnsi" w:hAnsiTheme="minorHAnsi" w:cstheme="minorHAnsi"/>
                <w:sz w:val="22"/>
                <w:szCs w:val="22"/>
                <w:lang w:val="en-GB"/>
              </w:rPr>
            </w:pPr>
          </w:p>
        </w:tc>
        <w:tc>
          <w:tcPr>
            <w:tcW w:w="8327" w:type="dxa"/>
          </w:tcPr>
          <w:p w14:paraId="6994138F" w14:textId="475C350E" w:rsidR="00DF341C" w:rsidRDefault="00DF341C" w:rsidP="00DF341C">
            <w:pPr>
              <w:pStyle w:val="NormalWeb"/>
              <w:numPr>
                <w:ilvl w:val="0"/>
                <w:numId w:val="5"/>
              </w:numPr>
              <w:jc w:val="both"/>
              <w:rPr>
                <w:rFonts w:asciiTheme="minorHAnsi" w:hAnsiTheme="minorHAnsi" w:cstheme="minorHAnsi"/>
                <w:sz w:val="22"/>
                <w:szCs w:val="22"/>
                <w:lang w:val="en-GB"/>
              </w:rPr>
            </w:pPr>
            <w:r w:rsidRPr="00DF341C">
              <w:rPr>
                <w:rFonts w:asciiTheme="minorHAnsi" w:hAnsiTheme="minorHAnsi" w:cstheme="minorHAnsi"/>
                <w:sz w:val="22"/>
                <w:szCs w:val="22"/>
                <w:lang w:val="en-GB"/>
              </w:rPr>
              <w:t>Report the concerns either verbally or in writing to</w:t>
            </w:r>
            <w:r>
              <w:rPr>
                <w:rFonts w:asciiTheme="minorHAnsi" w:hAnsiTheme="minorHAnsi" w:cstheme="minorHAnsi"/>
                <w:sz w:val="22"/>
                <w:szCs w:val="22"/>
                <w:lang w:val="en-GB"/>
              </w:rPr>
              <w:t xml:space="preserve"> your</w:t>
            </w:r>
            <w:r w:rsidRPr="00DF341C">
              <w:rPr>
                <w:rFonts w:asciiTheme="minorHAnsi" w:hAnsiTheme="minorHAnsi" w:cstheme="minorHAnsi"/>
                <w:sz w:val="22"/>
                <w:szCs w:val="22"/>
                <w:lang w:val="en-GB"/>
              </w:rPr>
              <w:t xml:space="preserve"> immediate manager</w:t>
            </w:r>
            <w:r>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making clear that other procedure opportunities have failed, and the issue is now being raised under the Whistle-blowing Policy procedure. </w:t>
            </w:r>
          </w:p>
          <w:p w14:paraId="752E9C69" w14:textId="4DFF7209" w:rsidR="00DF341C" w:rsidRPr="00DF341C" w:rsidRDefault="00DF341C" w:rsidP="00DF341C">
            <w:pPr>
              <w:pStyle w:val="NormalWeb"/>
              <w:numPr>
                <w:ilvl w:val="0"/>
                <w:numId w:val="5"/>
              </w:numPr>
              <w:jc w:val="both"/>
              <w:rPr>
                <w:rFonts w:asciiTheme="minorHAnsi" w:hAnsiTheme="minorHAnsi" w:cstheme="minorHAnsi"/>
                <w:sz w:val="22"/>
                <w:szCs w:val="22"/>
                <w:lang w:val="en-GB"/>
              </w:rPr>
            </w:pPr>
            <w:r w:rsidRPr="00DF341C">
              <w:rPr>
                <w:rFonts w:asciiTheme="minorHAnsi" w:hAnsiTheme="minorHAnsi" w:cstheme="minorHAnsi"/>
                <w:sz w:val="22"/>
                <w:szCs w:val="22"/>
                <w:lang w:val="en-GB"/>
              </w:rPr>
              <w:t>If the employee feels they cannot report the issue to their immediate manager, they should refer the case to a more senior manager</w:t>
            </w:r>
            <w:r>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w:t>
            </w:r>
          </w:p>
          <w:p w14:paraId="6A2207FC" w14:textId="5F5CF4B4" w:rsidR="00DF341C" w:rsidRPr="00B507D1" w:rsidRDefault="00DF341C" w:rsidP="00DF341C">
            <w:pPr>
              <w:pStyle w:val="NormalWeb"/>
              <w:numPr>
                <w:ilvl w:val="0"/>
                <w:numId w:val="5"/>
              </w:numPr>
              <w:jc w:val="both"/>
              <w:rPr>
                <w:rFonts w:asciiTheme="minorHAnsi" w:hAnsiTheme="minorHAnsi" w:cstheme="minorHAnsi"/>
                <w:sz w:val="22"/>
                <w:szCs w:val="22"/>
                <w:lang w:val="en-GB"/>
              </w:rPr>
            </w:pPr>
            <w:r w:rsidRPr="00DF341C">
              <w:rPr>
                <w:rFonts w:asciiTheme="minorHAnsi" w:hAnsiTheme="minorHAnsi" w:cstheme="minorHAnsi"/>
                <w:sz w:val="22"/>
                <w:szCs w:val="22"/>
                <w:lang w:val="en-GB"/>
              </w:rPr>
              <w:t xml:space="preserve">If the employee feels that they cannot report the matter to their immediate or more senior manager, </w:t>
            </w:r>
            <w:r w:rsidR="007567F7">
              <w:rPr>
                <w:rFonts w:asciiTheme="minorHAnsi" w:hAnsiTheme="minorHAnsi" w:cstheme="minorHAnsi"/>
                <w:sz w:val="22"/>
                <w:szCs w:val="22"/>
                <w:lang w:val="en-GB"/>
              </w:rPr>
              <w:t>they</w:t>
            </w:r>
            <w:r w:rsidRPr="00DF341C">
              <w:rPr>
                <w:rFonts w:asciiTheme="minorHAnsi" w:hAnsiTheme="minorHAnsi" w:cstheme="minorHAnsi"/>
                <w:sz w:val="22"/>
                <w:szCs w:val="22"/>
                <w:lang w:val="en-GB"/>
              </w:rPr>
              <w:t xml:space="preserve"> may wish to raise the issue with someone outside of the normal line management structure and may raise this with a Board</w:t>
            </w:r>
            <w:r w:rsidR="007567F7">
              <w:rPr>
                <w:rFonts w:asciiTheme="minorHAnsi" w:hAnsiTheme="minorHAnsi" w:cstheme="minorHAnsi"/>
                <w:sz w:val="22"/>
                <w:szCs w:val="22"/>
                <w:lang w:val="en-GB"/>
              </w:rPr>
              <w:t>’s</w:t>
            </w:r>
            <w:r w:rsidRPr="00DF341C">
              <w:rPr>
                <w:rFonts w:asciiTheme="minorHAnsi" w:hAnsiTheme="minorHAnsi" w:cstheme="minorHAnsi"/>
                <w:sz w:val="22"/>
                <w:szCs w:val="22"/>
                <w:lang w:val="en-GB"/>
              </w:rPr>
              <w:t xml:space="preserve"> Chairman </w:t>
            </w:r>
            <w:r w:rsidR="007567F7">
              <w:rPr>
                <w:rFonts w:asciiTheme="minorHAnsi" w:hAnsiTheme="minorHAnsi" w:cstheme="minorHAnsi"/>
                <w:sz w:val="22"/>
                <w:szCs w:val="22"/>
                <w:lang w:val="en-GB"/>
              </w:rPr>
              <w:t>(</w:t>
            </w:r>
            <w:r w:rsidRPr="00DF341C">
              <w:rPr>
                <w:rFonts w:asciiTheme="minorHAnsi" w:hAnsiTheme="minorHAnsi" w:cstheme="minorHAnsi"/>
                <w:sz w:val="22"/>
                <w:szCs w:val="22"/>
                <w:lang w:val="en-GB"/>
              </w:rPr>
              <w:t>of their choice</w:t>
            </w:r>
            <w:r w:rsidR="007567F7">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within the </w:t>
            </w:r>
            <w:r w:rsidR="007567F7">
              <w:rPr>
                <w:rFonts w:asciiTheme="minorHAnsi" w:hAnsiTheme="minorHAnsi" w:cstheme="minorHAnsi"/>
                <w:sz w:val="22"/>
                <w:szCs w:val="22"/>
                <w:lang w:val="en-GB"/>
              </w:rPr>
              <w:t xml:space="preserve">group of </w:t>
            </w:r>
            <w:r w:rsidRPr="00DF341C">
              <w:rPr>
                <w:rFonts w:asciiTheme="minorHAnsi" w:hAnsiTheme="minorHAnsi" w:cstheme="minorHAnsi"/>
                <w:sz w:val="22"/>
                <w:szCs w:val="22"/>
                <w:lang w:val="en-GB"/>
              </w:rPr>
              <w:t>Witham and Humber Drainage Board</w:t>
            </w:r>
            <w:r w:rsidR="007567F7">
              <w:rPr>
                <w:rFonts w:asciiTheme="minorHAnsi" w:hAnsiTheme="minorHAnsi" w:cstheme="minorHAnsi"/>
                <w:sz w:val="22"/>
                <w:szCs w:val="22"/>
                <w:lang w:val="en-GB"/>
              </w:rPr>
              <w:t>s</w:t>
            </w:r>
            <w:r w:rsidRPr="00DF341C">
              <w:rPr>
                <w:rFonts w:asciiTheme="minorHAnsi" w:hAnsiTheme="minorHAnsi" w:cstheme="minorHAnsi"/>
                <w:sz w:val="22"/>
                <w:szCs w:val="22"/>
                <w:lang w:val="en-GB"/>
              </w:rPr>
              <w:t xml:space="preserve">. Employees wishing to pursue such an option should verbally contact and/or </w:t>
            </w:r>
            <w:r w:rsidR="007567F7">
              <w:rPr>
                <w:rFonts w:asciiTheme="minorHAnsi" w:hAnsiTheme="minorHAnsi" w:cstheme="minorHAnsi"/>
                <w:sz w:val="22"/>
                <w:szCs w:val="22"/>
                <w:lang w:val="en-GB"/>
              </w:rPr>
              <w:t xml:space="preserve">e-mail </w:t>
            </w:r>
            <w:r w:rsidRPr="00DF341C">
              <w:rPr>
                <w:rFonts w:asciiTheme="minorHAnsi" w:hAnsiTheme="minorHAnsi" w:cstheme="minorHAnsi"/>
                <w:sz w:val="22"/>
                <w:szCs w:val="22"/>
                <w:lang w:val="en-GB"/>
              </w:rPr>
              <w:t xml:space="preserve">write in the first instance to the </w:t>
            </w:r>
            <w:r w:rsidR="007567F7">
              <w:rPr>
                <w:rFonts w:asciiTheme="minorHAnsi" w:hAnsiTheme="minorHAnsi" w:cstheme="minorHAnsi"/>
                <w:sz w:val="22"/>
                <w:szCs w:val="22"/>
                <w:lang w:val="en-GB"/>
              </w:rPr>
              <w:t xml:space="preserve">staff member or </w:t>
            </w:r>
            <w:r w:rsidRPr="00DF341C">
              <w:rPr>
                <w:rFonts w:asciiTheme="minorHAnsi" w:hAnsiTheme="minorHAnsi" w:cstheme="minorHAnsi"/>
                <w:sz w:val="22"/>
                <w:szCs w:val="22"/>
                <w:lang w:val="en-GB"/>
              </w:rPr>
              <w:t>Board</w:t>
            </w:r>
            <w:r w:rsidR="007567F7">
              <w:rPr>
                <w:rFonts w:asciiTheme="minorHAnsi" w:hAnsiTheme="minorHAnsi" w:cstheme="minorHAnsi"/>
                <w:sz w:val="22"/>
                <w:szCs w:val="22"/>
                <w:lang w:val="en-GB"/>
              </w:rPr>
              <w:t>’s</w:t>
            </w:r>
            <w:r w:rsidRPr="00DF341C">
              <w:rPr>
                <w:rFonts w:asciiTheme="minorHAnsi" w:hAnsiTheme="minorHAnsi" w:cstheme="minorHAnsi"/>
                <w:sz w:val="22"/>
                <w:szCs w:val="22"/>
                <w:lang w:val="en-GB"/>
              </w:rPr>
              <w:t xml:space="preserve"> Chairman</w:t>
            </w:r>
            <w:r w:rsidR="007567F7">
              <w:rPr>
                <w:rFonts w:asciiTheme="minorHAnsi" w:hAnsiTheme="minorHAnsi" w:cstheme="minorHAnsi"/>
                <w:sz w:val="22"/>
                <w:szCs w:val="22"/>
                <w:lang w:val="en-GB"/>
              </w:rPr>
              <w:t>,</w:t>
            </w:r>
            <w:r w:rsidRPr="00DF341C">
              <w:rPr>
                <w:rFonts w:asciiTheme="minorHAnsi" w:hAnsiTheme="minorHAnsi" w:cstheme="minorHAnsi"/>
                <w:sz w:val="22"/>
                <w:szCs w:val="22"/>
                <w:lang w:val="en-GB"/>
              </w:rPr>
              <w:t xml:space="preserve"> who will confirm the process.</w:t>
            </w:r>
          </w:p>
        </w:tc>
      </w:tr>
      <w:tr w:rsidR="00DF341C" w:rsidRPr="00B507D1" w14:paraId="507ABC8A" w14:textId="77777777" w:rsidTr="004E471E">
        <w:tc>
          <w:tcPr>
            <w:tcW w:w="704" w:type="dxa"/>
          </w:tcPr>
          <w:p w14:paraId="5E4C4B85"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2FFA16BE" w14:textId="3E47DBFF" w:rsidR="00DF341C" w:rsidRPr="00B507D1" w:rsidRDefault="007567F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7.2</w:t>
            </w:r>
          </w:p>
        </w:tc>
        <w:tc>
          <w:tcPr>
            <w:tcW w:w="8327" w:type="dxa"/>
          </w:tcPr>
          <w:p w14:paraId="2847404E" w14:textId="368C22A4" w:rsidR="00DF341C" w:rsidRPr="00B507D1" w:rsidRDefault="007567F7" w:rsidP="007567F7">
            <w:pPr>
              <w:pStyle w:val="NormalWeb"/>
              <w:rPr>
                <w:rFonts w:asciiTheme="minorHAnsi" w:hAnsiTheme="minorHAnsi" w:cstheme="minorHAnsi"/>
                <w:sz w:val="22"/>
                <w:szCs w:val="22"/>
                <w:lang w:val="en-GB"/>
              </w:rPr>
            </w:pPr>
            <w:r w:rsidRPr="007567F7">
              <w:rPr>
                <w:rFonts w:asciiTheme="minorHAnsi" w:hAnsiTheme="minorHAnsi" w:cstheme="minorHAnsi"/>
                <w:sz w:val="22"/>
                <w:szCs w:val="22"/>
                <w:lang w:val="en-GB"/>
              </w:rPr>
              <w:t>In the event of the above steps failing or being inappropriate, the employee should write</w:t>
            </w:r>
            <w:r>
              <w:rPr>
                <w:rFonts w:asciiTheme="minorHAnsi" w:hAnsiTheme="minorHAnsi" w:cstheme="minorHAnsi"/>
                <w:sz w:val="22"/>
                <w:szCs w:val="22"/>
                <w:lang w:val="en-GB"/>
              </w:rPr>
              <w:t xml:space="preserve"> / e-mail</w:t>
            </w:r>
            <w:r w:rsidRPr="007567F7">
              <w:rPr>
                <w:rFonts w:asciiTheme="minorHAnsi" w:hAnsiTheme="minorHAnsi" w:cstheme="minorHAnsi"/>
                <w:sz w:val="22"/>
                <w:szCs w:val="22"/>
                <w:lang w:val="en-GB"/>
              </w:rPr>
              <w:t xml:space="preserve"> to the </w:t>
            </w:r>
            <w:r>
              <w:rPr>
                <w:rFonts w:asciiTheme="minorHAnsi" w:hAnsiTheme="minorHAnsi" w:cstheme="minorHAnsi"/>
                <w:sz w:val="22"/>
                <w:szCs w:val="22"/>
                <w:lang w:val="en-GB"/>
              </w:rPr>
              <w:t>Boards’ Human resources Consultant</w:t>
            </w:r>
            <w:r w:rsidRPr="007567F7">
              <w:rPr>
                <w:rFonts w:asciiTheme="minorHAnsi" w:hAnsiTheme="minorHAnsi" w:cstheme="minorHAnsi"/>
                <w:sz w:val="22"/>
                <w:szCs w:val="22"/>
                <w:lang w:val="en-GB"/>
              </w:rPr>
              <w:t>.</w:t>
            </w:r>
            <w:r>
              <w:rPr>
                <w:rFonts w:asciiTheme="minorHAnsi" w:hAnsiTheme="minorHAnsi" w:cstheme="minorHAnsi"/>
                <w:sz w:val="22"/>
                <w:szCs w:val="22"/>
                <w:lang w:val="en-GB"/>
              </w:rPr>
              <w:br/>
            </w:r>
          </w:p>
        </w:tc>
      </w:tr>
      <w:tr w:rsidR="00DF341C" w:rsidRPr="00B507D1" w14:paraId="77A43BDD" w14:textId="77777777" w:rsidTr="004E471E">
        <w:tc>
          <w:tcPr>
            <w:tcW w:w="704" w:type="dxa"/>
          </w:tcPr>
          <w:p w14:paraId="19B25B48" w14:textId="77777777" w:rsidR="00DF341C" w:rsidRPr="00B507D1" w:rsidRDefault="00DF341C" w:rsidP="00165444">
            <w:pPr>
              <w:pStyle w:val="NormalWeb"/>
              <w:jc w:val="both"/>
              <w:rPr>
                <w:rFonts w:asciiTheme="minorHAnsi" w:hAnsiTheme="minorHAnsi" w:cstheme="minorHAnsi"/>
                <w:sz w:val="22"/>
                <w:szCs w:val="22"/>
                <w:lang w:val="en-GB"/>
              </w:rPr>
            </w:pPr>
          </w:p>
        </w:tc>
        <w:tc>
          <w:tcPr>
            <w:tcW w:w="607" w:type="dxa"/>
          </w:tcPr>
          <w:p w14:paraId="6A64A98D" w14:textId="1F836020" w:rsidR="00DF341C" w:rsidRPr="00B507D1" w:rsidRDefault="007567F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7.3</w:t>
            </w:r>
          </w:p>
        </w:tc>
        <w:tc>
          <w:tcPr>
            <w:tcW w:w="8327" w:type="dxa"/>
          </w:tcPr>
          <w:p w14:paraId="56B17FAD" w14:textId="3C27D743" w:rsidR="007567F7" w:rsidRPr="007567F7" w:rsidRDefault="007567F7" w:rsidP="007567F7">
            <w:pPr>
              <w:pStyle w:val="NormalWeb"/>
              <w:jc w:val="both"/>
              <w:rPr>
                <w:rFonts w:asciiTheme="minorHAnsi" w:hAnsiTheme="minorHAnsi" w:cstheme="minorHAnsi"/>
                <w:sz w:val="22"/>
                <w:szCs w:val="22"/>
                <w:lang w:val="en-GB"/>
              </w:rPr>
            </w:pPr>
            <w:r w:rsidRPr="007567F7">
              <w:rPr>
                <w:rFonts w:asciiTheme="minorHAnsi" w:hAnsiTheme="minorHAnsi" w:cstheme="minorHAnsi"/>
                <w:sz w:val="22"/>
                <w:szCs w:val="22"/>
                <w:lang w:val="en-GB"/>
              </w:rPr>
              <w:t>The senior individual receiving the employee’s concerns will</w:t>
            </w:r>
            <w:r>
              <w:rPr>
                <w:rFonts w:asciiTheme="minorHAnsi" w:hAnsiTheme="minorHAnsi" w:cstheme="minorHAnsi"/>
                <w:sz w:val="22"/>
                <w:szCs w:val="22"/>
                <w:lang w:val="en-GB"/>
              </w:rPr>
              <w:t>:</w:t>
            </w:r>
          </w:p>
          <w:p w14:paraId="727BF320" w14:textId="6AE716A0" w:rsidR="007567F7" w:rsidRPr="007567F7" w:rsidRDefault="007567F7" w:rsidP="007567F7">
            <w:pPr>
              <w:pStyle w:val="NormalWeb"/>
              <w:numPr>
                <w:ilvl w:val="0"/>
                <w:numId w:val="6"/>
              </w:numPr>
              <w:jc w:val="both"/>
              <w:rPr>
                <w:rFonts w:asciiTheme="minorHAnsi" w:hAnsiTheme="minorHAnsi" w:cstheme="minorHAnsi"/>
                <w:sz w:val="22"/>
                <w:szCs w:val="22"/>
                <w:lang w:val="en-GB"/>
              </w:rPr>
            </w:pPr>
            <w:r w:rsidRPr="007567F7">
              <w:rPr>
                <w:rFonts w:asciiTheme="minorHAnsi" w:hAnsiTheme="minorHAnsi" w:cstheme="minorHAnsi"/>
                <w:sz w:val="22"/>
                <w:szCs w:val="22"/>
                <w:lang w:val="en-GB"/>
              </w:rPr>
              <w:t xml:space="preserve">acknowledge receipt of the concern immediately in writing </w:t>
            </w:r>
            <w:r>
              <w:rPr>
                <w:rFonts w:asciiTheme="minorHAnsi" w:hAnsiTheme="minorHAnsi" w:cstheme="minorHAnsi"/>
                <w:sz w:val="22"/>
                <w:szCs w:val="22"/>
                <w:lang w:val="en-GB"/>
              </w:rPr>
              <w:t>or by e-mail.</w:t>
            </w:r>
          </w:p>
          <w:p w14:paraId="182B0651" w14:textId="4DD65FE1" w:rsidR="007567F7" w:rsidRPr="007567F7" w:rsidRDefault="007567F7" w:rsidP="007567F7">
            <w:pPr>
              <w:pStyle w:val="NormalWeb"/>
              <w:numPr>
                <w:ilvl w:val="0"/>
                <w:numId w:val="6"/>
              </w:numPr>
              <w:jc w:val="both"/>
              <w:rPr>
                <w:rFonts w:asciiTheme="minorHAnsi" w:hAnsiTheme="minorHAnsi" w:cstheme="minorHAnsi"/>
                <w:sz w:val="22"/>
                <w:szCs w:val="22"/>
                <w:lang w:val="en-GB"/>
              </w:rPr>
            </w:pPr>
            <w:r w:rsidRPr="007567F7">
              <w:rPr>
                <w:rFonts w:asciiTheme="minorHAnsi" w:hAnsiTheme="minorHAnsi" w:cstheme="minorHAnsi"/>
                <w:sz w:val="22"/>
                <w:szCs w:val="22"/>
                <w:lang w:val="en-GB"/>
              </w:rPr>
              <w:t xml:space="preserve">take the matter seriously and investigate thoroughly the issue(s) raised </w:t>
            </w:r>
          </w:p>
          <w:p w14:paraId="459E1649" w14:textId="26FF4417" w:rsidR="007567F7" w:rsidRPr="007567F7" w:rsidRDefault="007567F7" w:rsidP="007567F7">
            <w:pPr>
              <w:pStyle w:val="NormalWeb"/>
              <w:numPr>
                <w:ilvl w:val="0"/>
                <w:numId w:val="6"/>
              </w:numPr>
              <w:jc w:val="both"/>
              <w:rPr>
                <w:rFonts w:asciiTheme="minorHAnsi" w:hAnsiTheme="minorHAnsi" w:cstheme="minorHAnsi"/>
                <w:sz w:val="22"/>
                <w:szCs w:val="22"/>
                <w:lang w:val="en-GB"/>
              </w:rPr>
            </w:pPr>
            <w:r w:rsidRPr="007567F7">
              <w:rPr>
                <w:rFonts w:asciiTheme="minorHAnsi" w:hAnsiTheme="minorHAnsi" w:cstheme="minorHAnsi"/>
                <w:sz w:val="22"/>
                <w:szCs w:val="22"/>
                <w:lang w:val="en-GB"/>
              </w:rPr>
              <w:t>where necessary</w:t>
            </w:r>
            <w:r>
              <w:rPr>
                <w:rFonts w:asciiTheme="minorHAnsi" w:hAnsiTheme="minorHAnsi" w:cstheme="minorHAnsi"/>
                <w:sz w:val="22"/>
                <w:szCs w:val="22"/>
                <w:lang w:val="en-GB"/>
              </w:rPr>
              <w:t>,</w:t>
            </w:r>
            <w:r w:rsidRPr="007567F7">
              <w:rPr>
                <w:rFonts w:asciiTheme="minorHAnsi" w:hAnsiTheme="minorHAnsi" w:cstheme="minorHAnsi"/>
                <w:sz w:val="22"/>
                <w:szCs w:val="22"/>
                <w:lang w:val="en-GB"/>
              </w:rPr>
              <w:t xml:space="preserve"> seek advice from other professionals and </w:t>
            </w:r>
            <w:r>
              <w:rPr>
                <w:rFonts w:asciiTheme="minorHAnsi" w:hAnsiTheme="minorHAnsi" w:cstheme="minorHAnsi"/>
                <w:sz w:val="22"/>
                <w:szCs w:val="22"/>
                <w:lang w:val="en-GB"/>
              </w:rPr>
              <w:t>the Human resources Consultant.</w:t>
            </w:r>
            <w:r w:rsidRPr="007567F7">
              <w:rPr>
                <w:rFonts w:asciiTheme="minorHAnsi" w:hAnsiTheme="minorHAnsi" w:cstheme="minorHAnsi"/>
                <w:sz w:val="22"/>
                <w:szCs w:val="22"/>
                <w:lang w:val="en-GB"/>
              </w:rPr>
              <w:t xml:space="preserve"> </w:t>
            </w:r>
          </w:p>
          <w:p w14:paraId="32C9829B" w14:textId="0FEE9BDB" w:rsidR="007567F7" w:rsidRPr="00B507D1" w:rsidRDefault="007567F7" w:rsidP="007567F7">
            <w:pPr>
              <w:pStyle w:val="NormalWeb"/>
              <w:numPr>
                <w:ilvl w:val="0"/>
                <w:numId w:val="6"/>
              </w:numPr>
              <w:rPr>
                <w:rFonts w:asciiTheme="minorHAnsi" w:hAnsiTheme="minorHAnsi" w:cstheme="minorHAnsi"/>
                <w:sz w:val="22"/>
                <w:szCs w:val="22"/>
                <w:lang w:val="en-GB"/>
              </w:rPr>
            </w:pPr>
            <w:r w:rsidRPr="007567F7">
              <w:rPr>
                <w:rFonts w:asciiTheme="minorHAnsi" w:hAnsiTheme="minorHAnsi" w:cstheme="minorHAnsi"/>
                <w:sz w:val="22"/>
                <w:szCs w:val="22"/>
                <w:lang w:val="en-GB"/>
              </w:rPr>
              <w:t>respond in writing to the member of staff within 5 normal office working days</w:t>
            </w:r>
            <w:r>
              <w:rPr>
                <w:rFonts w:asciiTheme="minorHAnsi" w:hAnsiTheme="minorHAnsi" w:cstheme="minorHAnsi"/>
                <w:sz w:val="22"/>
                <w:szCs w:val="22"/>
                <w:lang w:val="en-GB"/>
              </w:rPr>
              <w:t>,</w:t>
            </w:r>
            <w:r w:rsidRPr="007567F7">
              <w:rPr>
                <w:rFonts w:asciiTheme="minorHAnsi" w:hAnsiTheme="minorHAnsi" w:cstheme="minorHAnsi"/>
                <w:sz w:val="22"/>
                <w:szCs w:val="22"/>
                <w:lang w:val="en-GB"/>
              </w:rPr>
              <w:t xml:space="preserve"> explaining the action being taken with the anticipated timescale for the action to be completed</w:t>
            </w:r>
            <w:r>
              <w:rPr>
                <w:rFonts w:asciiTheme="minorHAnsi" w:hAnsiTheme="minorHAnsi" w:cstheme="minorHAnsi"/>
                <w:sz w:val="22"/>
                <w:szCs w:val="22"/>
                <w:lang w:val="en-GB"/>
              </w:rPr>
              <w:t>.</w:t>
            </w:r>
          </w:p>
        </w:tc>
      </w:tr>
      <w:tr w:rsidR="007567F7" w:rsidRPr="00B507D1" w14:paraId="40346A0F" w14:textId="77777777" w:rsidTr="004E471E">
        <w:tc>
          <w:tcPr>
            <w:tcW w:w="704" w:type="dxa"/>
          </w:tcPr>
          <w:p w14:paraId="396A3A75" w14:textId="77777777" w:rsidR="007567F7" w:rsidRPr="00B507D1" w:rsidRDefault="007567F7" w:rsidP="00165444">
            <w:pPr>
              <w:pStyle w:val="NormalWeb"/>
              <w:jc w:val="both"/>
              <w:rPr>
                <w:rFonts w:asciiTheme="minorHAnsi" w:hAnsiTheme="minorHAnsi" w:cstheme="minorHAnsi"/>
                <w:sz w:val="22"/>
                <w:szCs w:val="22"/>
                <w:lang w:val="en-GB"/>
              </w:rPr>
            </w:pPr>
          </w:p>
        </w:tc>
        <w:tc>
          <w:tcPr>
            <w:tcW w:w="607" w:type="dxa"/>
          </w:tcPr>
          <w:p w14:paraId="3B517060" w14:textId="73DD88CF" w:rsidR="007567F7" w:rsidRDefault="007567F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7.4</w:t>
            </w:r>
          </w:p>
        </w:tc>
        <w:tc>
          <w:tcPr>
            <w:tcW w:w="8327" w:type="dxa"/>
          </w:tcPr>
          <w:p w14:paraId="3E50E380" w14:textId="40BE3D03" w:rsidR="007567F7" w:rsidRPr="007567F7" w:rsidRDefault="007567F7" w:rsidP="004E471E">
            <w:pPr>
              <w:pStyle w:val="NormalWeb"/>
              <w:rPr>
                <w:rFonts w:asciiTheme="minorHAnsi" w:hAnsiTheme="minorHAnsi" w:cstheme="minorHAnsi"/>
                <w:sz w:val="22"/>
                <w:szCs w:val="22"/>
                <w:lang w:val="en-GB"/>
              </w:rPr>
            </w:pPr>
            <w:r w:rsidRPr="007567F7">
              <w:rPr>
                <w:rFonts w:asciiTheme="minorHAnsi" w:hAnsiTheme="minorHAnsi" w:cstheme="minorHAnsi"/>
                <w:sz w:val="22"/>
                <w:szCs w:val="22"/>
                <w:lang w:val="en-GB"/>
              </w:rPr>
              <w:t>Employees may be represented in these matters by a person of their choice (apart from legal representation) and with that person’s agreement.</w:t>
            </w:r>
            <w:r w:rsidR="00160417">
              <w:rPr>
                <w:rFonts w:asciiTheme="minorHAnsi" w:hAnsiTheme="minorHAnsi" w:cstheme="minorHAnsi"/>
                <w:sz w:val="22"/>
                <w:szCs w:val="22"/>
                <w:lang w:val="en-GB"/>
              </w:rPr>
              <w:br/>
            </w:r>
          </w:p>
        </w:tc>
      </w:tr>
      <w:tr w:rsidR="007567F7" w:rsidRPr="00B507D1" w14:paraId="14ED0C46" w14:textId="77777777" w:rsidTr="004E471E">
        <w:tc>
          <w:tcPr>
            <w:tcW w:w="704" w:type="dxa"/>
          </w:tcPr>
          <w:p w14:paraId="0E5D58EF" w14:textId="77777777" w:rsidR="007567F7" w:rsidRPr="00B507D1" w:rsidRDefault="007567F7" w:rsidP="00165444">
            <w:pPr>
              <w:pStyle w:val="NormalWeb"/>
              <w:jc w:val="both"/>
              <w:rPr>
                <w:rFonts w:asciiTheme="minorHAnsi" w:hAnsiTheme="minorHAnsi" w:cstheme="minorHAnsi"/>
                <w:sz w:val="22"/>
                <w:szCs w:val="22"/>
                <w:lang w:val="en-GB"/>
              </w:rPr>
            </w:pPr>
          </w:p>
        </w:tc>
        <w:tc>
          <w:tcPr>
            <w:tcW w:w="607" w:type="dxa"/>
          </w:tcPr>
          <w:p w14:paraId="2E298332" w14:textId="373F487E" w:rsidR="007567F7" w:rsidRDefault="007567F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7.5</w:t>
            </w:r>
          </w:p>
        </w:tc>
        <w:tc>
          <w:tcPr>
            <w:tcW w:w="8327" w:type="dxa"/>
          </w:tcPr>
          <w:p w14:paraId="099ADBC0" w14:textId="1A762034" w:rsidR="007567F7" w:rsidRPr="007567F7" w:rsidRDefault="007567F7" w:rsidP="004E471E">
            <w:pPr>
              <w:pStyle w:val="NormalWeb"/>
              <w:rPr>
                <w:rFonts w:asciiTheme="minorHAnsi" w:hAnsiTheme="minorHAnsi" w:cstheme="minorHAnsi"/>
                <w:sz w:val="22"/>
                <w:szCs w:val="22"/>
                <w:lang w:val="en-GB"/>
              </w:rPr>
            </w:pPr>
            <w:r w:rsidRPr="007567F7">
              <w:rPr>
                <w:rFonts w:asciiTheme="minorHAnsi" w:hAnsiTheme="minorHAnsi" w:cstheme="minorHAnsi"/>
                <w:sz w:val="22"/>
                <w:szCs w:val="22"/>
                <w:lang w:val="en-GB"/>
              </w:rPr>
              <w:t xml:space="preserve">The senior individual receiving the concern will discuss </w:t>
            </w:r>
            <w:r w:rsidR="00160417">
              <w:rPr>
                <w:rFonts w:asciiTheme="minorHAnsi" w:hAnsiTheme="minorHAnsi" w:cstheme="minorHAnsi"/>
                <w:sz w:val="22"/>
                <w:szCs w:val="22"/>
                <w:lang w:val="en-GB"/>
              </w:rPr>
              <w:t>the matter</w:t>
            </w:r>
            <w:r w:rsidRPr="007567F7">
              <w:rPr>
                <w:rFonts w:asciiTheme="minorHAnsi" w:hAnsiTheme="minorHAnsi" w:cstheme="minorHAnsi"/>
                <w:sz w:val="22"/>
                <w:szCs w:val="22"/>
                <w:lang w:val="en-GB"/>
              </w:rPr>
              <w:t xml:space="preserve"> with the appropriate senior manager with responsibility for the relevant area of work, who will prepare a written response to the employee(s). The response will explain</w:t>
            </w:r>
            <w:r w:rsidR="00160417">
              <w:rPr>
                <w:rFonts w:asciiTheme="minorHAnsi" w:hAnsiTheme="minorHAnsi" w:cstheme="minorHAnsi"/>
                <w:sz w:val="22"/>
                <w:szCs w:val="22"/>
                <w:lang w:val="en-GB"/>
              </w:rPr>
              <w:t>,</w:t>
            </w:r>
            <w:r w:rsidRPr="007567F7">
              <w:rPr>
                <w:rFonts w:asciiTheme="minorHAnsi" w:hAnsiTheme="minorHAnsi" w:cstheme="minorHAnsi"/>
                <w:sz w:val="22"/>
                <w:szCs w:val="22"/>
                <w:lang w:val="en-GB"/>
              </w:rPr>
              <w:t xml:space="preserve"> where appropriate</w:t>
            </w:r>
            <w:r w:rsidR="00160417">
              <w:rPr>
                <w:rFonts w:asciiTheme="minorHAnsi" w:hAnsiTheme="minorHAnsi" w:cstheme="minorHAnsi"/>
                <w:sz w:val="22"/>
                <w:szCs w:val="22"/>
                <w:lang w:val="en-GB"/>
              </w:rPr>
              <w:t>,</w:t>
            </w:r>
            <w:r w:rsidRPr="007567F7">
              <w:rPr>
                <w:rFonts w:asciiTheme="minorHAnsi" w:hAnsiTheme="minorHAnsi" w:cstheme="minorHAnsi"/>
                <w:sz w:val="22"/>
                <w:szCs w:val="22"/>
                <w:lang w:val="en-GB"/>
              </w:rPr>
              <w:t xml:space="preserve"> the reason(s) for the actions/situation giving rise to the concern and/or outline any plans that </w:t>
            </w:r>
            <w:r w:rsidRPr="007567F7">
              <w:rPr>
                <w:rFonts w:asciiTheme="minorHAnsi" w:hAnsiTheme="minorHAnsi" w:cstheme="minorHAnsi"/>
                <w:sz w:val="22"/>
                <w:szCs w:val="22"/>
                <w:lang w:val="en-GB"/>
              </w:rPr>
              <w:lastRenderedPageBreak/>
              <w:t>are in place to deal with</w:t>
            </w:r>
            <w:r w:rsidR="00160417">
              <w:rPr>
                <w:rFonts w:asciiTheme="minorHAnsi" w:hAnsiTheme="minorHAnsi" w:cstheme="minorHAnsi"/>
                <w:sz w:val="22"/>
                <w:szCs w:val="22"/>
                <w:lang w:val="en-GB"/>
              </w:rPr>
              <w:t xml:space="preserve"> / remedy</w:t>
            </w:r>
            <w:r w:rsidRPr="007567F7">
              <w:rPr>
                <w:rFonts w:asciiTheme="minorHAnsi" w:hAnsiTheme="minorHAnsi" w:cstheme="minorHAnsi"/>
                <w:sz w:val="22"/>
                <w:szCs w:val="22"/>
                <w:lang w:val="en-GB"/>
              </w:rPr>
              <w:t xml:space="preserve"> the matter giving rise to concern.</w:t>
            </w:r>
            <w:r w:rsidR="00160417">
              <w:rPr>
                <w:rFonts w:asciiTheme="minorHAnsi" w:hAnsiTheme="minorHAnsi" w:cstheme="minorHAnsi"/>
                <w:sz w:val="22"/>
                <w:szCs w:val="22"/>
                <w:lang w:val="en-GB"/>
              </w:rPr>
              <w:br/>
            </w:r>
          </w:p>
        </w:tc>
      </w:tr>
      <w:tr w:rsidR="007567F7" w:rsidRPr="00B507D1" w14:paraId="37006633" w14:textId="77777777" w:rsidTr="004E471E">
        <w:tc>
          <w:tcPr>
            <w:tcW w:w="704" w:type="dxa"/>
          </w:tcPr>
          <w:p w14:paraId="262CC2C2" w14:textId="77777777" w:rsidR="007567F7" w:rsidRPr="00B507D1" w:rsidRDefault="007567F7" w:rsidP="00165444">
            <w:pPr>
              <w:pStyle w:val="NormalWeb"/>
              <w:jc w:val="both"/>
              <w:rPr>
                <w:rFonts w:asciiTheme="minorHAnsi" w:hAnsiTheme="minorHAnsi" w:cstheme="minorHAnsi"/>
                <w:sz w:val="22"/>
                <w:szCs w:val="22"/>
                <w:lang w:val="en-GB"/>
              </w:rPr>
            </w:pPr>
          </w:p>
        </w:tc>
        <w:tc>
          <w:tcPr>
            <w:tcW w:w="607" w:type="dxa"/>
          </w:tcPr>
          <w:p w14:paraId="1E385ADB" w14:textId="188E0484" w:rsidR="007567F7" w:rsidRDefault="007567F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7.6</w:t>
            </w:r>
          </w:p>
        </w:tc>
        <w:tc>
          <w:tcPr>
            <w:tcW w:w="8327" w:type="dxa"/>
          </w:tcPr>
          <w:p w14:paraId="730236E2" w14:textId="10F67B58" w:rsidR="007567F7" w:rsidRPr="007567F7" w:rsidRDefault="007567F7" w:rsidP="00160417">
            <w:pPr>
              <w:pStyle w:val="NormalWeb"/>
              <w:jc w:val="both"/>
              <w:rPr>
                <w:rFonts w:asciiTheme="minorHAnsi" w:hAnsiTheme="minorHAnsi" w:cstheme="minorHAnsi"/>
                <w:sz w:val="22"/>
                <w:szCs w:val="22"/>
                <w:lang w:val="en-GB"/>
              </w:rPr>
            </w:pPr>
            <w:r w:rsidRPr="007567F7">
              <w:rPr>
                <w:rFonts w:asciiTheme="minorHAnsi" w:hAnsiTheme="minorHAnsi" w:cstheme="minorHAnsi"/>
                <w:sz w:val="22"/>
                <w:szCs w:val="22"/>
                <w:lang w:val="en-GB"/>
              </w:rPr>
              <w:t xml:space="preserve">If the employee remains unhappy about the speed or conduct of the investigation or the way in which the matter has been resolved, </w:t>
            </w:r>
            <w:r w:rsidR="00160417">
              <w:rPr>
                <w:rFonts w:asciiTheme="minorHAnsi" w:hAnsiTheme="minorHAnsi" w:cstheme="minorHAnsi"/>
                <w:sz w:val="22"/>
                <w:szCs w:val="22"/>
                <w:lang w:val="en-GB"/>
              </w:rPr>
              <w:t>they</w:t>
            </w:r>
            <w:r w:rsidRPr="007567F7">
              <w:rPr>
                <w:rFonts w:asciiTheme="minorHAnsi" w:hAnsiTheme="minorHAnsi" w:cstheme="minorHAnsi"/>
                <w:sz w:val="22"/>
                <w:szCs w:val="22"/>
                <w:lang w:val="en-GB"/>
              </w:rPr>
              <w:t xml:space="preserve"> should refer the matter </w:t>
            </w:r>
            <w:r w:rsidR="00160417">
              <w:rPr>
                <w:rFonts w:asciiTheme="minorHAnsi" w:hAnsiTheme="minorHAnsi" w:cstheme="minorHAnsi"/>
                <w:sz w:val="22"/>
                <w:szCs w:val="22"/>
                <w:lang w:val="en-GB"/>
              </w:rPr>
              <w:t xml:space="preserve">further. </w:t>
            </w:r>
            <w:r w:rsidR="00160417">
              <w:rPr>
                <w:rFonts w:asciiTheme="minorHAnsi" w:hAnsiTheme="minorHAnsi" w:cstheme="minorHAnsi"/>
                <w:sz w:val="22"/>
                <w:szCs w:val="22"/>
                <w:lang w:val="en-GB"/>
              </w:rPr>
              <w:br/>
            </w:r>
          </w:p>
        </w:tc>
      </w:tr>
      <w:tr w:rsidR="007567F7" w:rsidRPr="00B507D1" w14:paraId="29462D7E" w14:textId="77777777" w:rsidTr="004E471E">
        <w:tc>
          <w:tcPr>
            <w:tcW w:w="704" w:type="dxa"/>
          </w:tcPr>
          <w:p w14:paraId="1724FE87" w14:textId="77777777" w:rsidR="007567F7" w:rsidRPr="00B507D1" w:rsidRDefault="007567F7" w:rsidP="00165444">
            <w:pPr>
              <w:pStyle w:val="NormalWeb"/>
              <w:jc w:val="both"/>
              <w:rPr>
                <w:rFonts w:asciiTheme="minorHAnsi" w:hAnsiTheme="minorHAnsi" w:cstheme="minorHAnsi"/>
                <w:sz w:val="22"/>
                <w:szCs w:val="22"/>
                <w:lang w:val="en-GB"/>
              </w:rPr>
            </w:pPr>
          </w:p>
        </w:tc>
        <w:tc>
          <w:tcPr>
            <w:tcW w:w="607" w:type="dxa"/>
          </w:tcPr>
          <w:p w14:paraId="014537D2" w14:textId="0731332A" w:rsidR="007567F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7.7</w:t>
            </w:r>
          </w:p>
        </w:tc>
        <w:tc>
          <w:tcPr>
            <w:tcW w:w="8327" w:type="dxa"/>
          </w:tcPr>
          <w:p w14:paraId="577B1E4C" w14:textId="263186DC" w:rsidR="007567F7" w:rsidRPr="007567F7" w:rsidRDefault="00160417" w:rsidP="00160417">
            <w:pPr>
              <w:pStyle w:val="NormalWeb"/>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If any employee feels that </w:t>
            </w:r>
            <w:r>
              <w:rPr>
                <w:rFonts w:asciiTheme="minorHAnsi" w:hAnsiTheme="minorHAnsi" w:cstheme="minorHAnsi"/>
                <w:sz w:val="22"/>
                <w:szCs w:val="22"/>
                <w:lang w:val="en-GB"/>
              </w:rPr>
              <w:t>they are</w:t>
            </w:r>
            <w:r w:rsidRPr="00160417">
              <w:rPr>
                <w:rFonts w:asciiTheme="minorHAnsi" w:hAnsiTheme="minorHAnsi" w:cstheme="minorHAnsi"/>
                <w:sz w:val="22"/>
                <w:szCs w:val="22"/>
                <w:lang w:val="en-GB"/>
              </w:rPr>
              <w:t xml:space="preserve"> being subjected to a detriment by any person within the organisation </w:t>
            </w:r>
            <w:proofErr w:type="gramStart"/>
            <w:r w:rsidRPr="00160417">
              <w:rPr>
                <w:rFonts w:asciiTheme="minorHAnsi" w:hAnsiTheme="minorHAnsi" w:cstheme="minorHAnsi"/>
                <w:sz w:val="22"/>
                <w:szCs w:val="22"/>
                <w:lang w:val="en-GB"/>
              </w:rPr>
              <w:t>as a result of</w:t>
            </w:r>
            <w:proofErr w:type="gramEnd"/>
            <w:r w:rsidRPr="00160417">
              <w:rPr>
                <w:rFonts w:asciiTheme="minorHAnsi" w:hAnsiTheme="minorHAnsi" w:cstheme="minorHAnsi"/>
                <w:sz w:val="22"/>
                <w:szCs w:val="22"/>
                <w:lang w:val="en-GB"/>
              </w:rPr>
              <w:t xml:space="preserve"> </w:t>
            </w:r>
            <w:r>
              <w:rPr>
                <w:rFonts w:asciiTheme="minorHAnsi" w:hAnsiTheme="minorHAnsi" w:cstheme="minorHAnsi"/>
                <w:sz w:val="22"/>
                <w:szCs w:val="22"/>
                <w:lang w:val="en-GB"/>
              </w:rPr>
              <w:t>their</w:t>
            </w:r>
            <w:r w:rsidRPr="00160417">
              <w:rPr>
                <w:rFonts w:asciiTheme="minorHAnsi" w:hAnsiTheme="minorHAnsi" w:cstheme="minorHAnsi"/>
                <w:sz w:val="22"/>
                <w:szCs w:val="22"/>
                <w:lang w:val="en-GB"/>
              </w:rPr>
              <w:t xml:space="preserve"> decision to invoke this procedure, </w:t>
            </w:r>
            <w:r>
              <w:rPr>
                <w:rFonts w:asciiTheme="minorHAnsi" w:hAnsiTheme="minorHAnsi" w:cstheme="minorHAnsi"/>
                <w:sz w:val="22"/>
                <w:szCs w:val="22"/>
                <w:lang w:val="en-GB"/>
              </w:rPr>
              <w:t>the individual</w:t>
            </w:r>
            <w:r w:rsidRPr="00160417">
              <w:rPr>
                <w:rFonts w:asciiTheme="minorHAnsi" w:hAnsiTheme="minorHAnsi" w:cstheme="minorHAnsi"/>
                <w:sz w:val="22"/>
                <w:szCs w:val="22"/>
                <w:lang w:val="en-GB"/>
              </w:rPr>
              <w:t xml:space="preserve"> must inform the Chief Executive immediately and appropriate action will be taken to protect </w:t>
            </w:r>
            <w:r>
              <w:rPr>
                <w:rFonts w:asciiTheme="minorHAnsi" w:hAnsiTheme="minorHAnsi" w:cstheme="minorHAnsi"/>
                <w:sz w:val="22"/>
                <w:szCs w:val="22"/>
                <w:lang w:val="en-GB"/>
              </w:rPr>
              <w:t>them</w:t>
            </w:r>
            <w:r w:rsidRPr="00160417">
              <w:rPr>
                <w:rFonts w:asciiTheme="minorHAnsi" w:hAnsiTheme="minorHAnsi" w:cstheme="minorHAnsi"/>
                <w:sz w:val="22"/>
                <w:szCs w:val="22"/>
                <w:lang w:val="en-GB"/>
              </w:rPr>
              <w:t xml:space="preserve"> from any reprisals.</w:t>
            </w:r>
            <w:r>
              <w:rPr>
                <w:rFonts w:asciiTheme="minorHAnsi" w:hAnsiTheme="minorHAnsi" w:cstheme="minorHAnsi"/>
                <w:sz w:val="22"/>
                <w:szCs w:val="22"/>
                <w:lang w:val="en-GB"/>
              </w:rPr>
              <w:br/>
            </w:r>
          </w:p>
        </w:tc>
      </w:tr>
      <w:tr w:rsidR="00160417" w:rsidRPr="00B507D1" w14:paraId="7DF2F2AA" w14:textId="77777777" w:rsidTr="004E471E">
        <w:tc>
          <w:tcPr>
            <w:tcW w:w="704" w:type="dxa"/>
          </w:tcPr>
          <w:p w14:paraId="5B7B015C"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18EFFEC4" w14:textId="13C1BAA9" w:rsidR="0016041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7.8</w:t>
            </w:r>
          </w:p>
        </w:tc>
        <w:tc>
          <w:tcPr>
            <w:tcW w:w="8327" w:type="dxa"/>
          </w:tcPr>
          <w:p w14:paraId="4A0D5E99" w14:textId="48DDB5E4" w:rsidR="00160417" w:rsidRPr="007567F7" w:rsidRDefault="00160417" w:rsidP="00160417">
            <w:pPr>
              <w:pStyle w:val="NormalWeb"/>
              <w:jc w:val="both"/>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However, if it should become clear that the procedure has not been invoked in good faith, for example for malicious reasons or to pursue a personal grudge against another employee, this will constitute misconduct and will be dealt with through the Board’s disciplinary procedures.  The Board recognises there may </w:t>
            </w:r>
            <w:r>
              <w:rPr>
                <w:rFonts w:asciiTheme="minorHAnsi" w:hAnsiTheme="minorHAnsi" w:cstheme="minorHAnsi"/>
                <w:sz w:val="22"/>
                <w:szCs w:val="22"/>
                <w:lang w:val="en-GB"/>
              </w:rPr>
              <w:t xml:space="preserve">occasionally </w:t>
            </w:r>
            <w:r w:rsidRPr="00160417">
              <w:rPr>
                <w:rFonts w:asciiTheme="minorHAnsi" w:hAnsiTheme="minorHAnsi" w:cstheme="minorHAnsi"/>
                <w:sz w:val="22"/>
                <w:szCs w:val="22"/>
                <w:lang w:val="en-GB"/>
              </w:rPr>
              <w:t>be matters that cannot be dealt with internally and external authorities will need to become involved.  Where this is necessary we reserve the right to make such a referral without the employee’s consent.</w:t>
            </w:r>
            <w:r>
              <w:rPr>
                <w:rFonts w:asciiTheme="minorHAnsi" w:hAnsiTheme="minorHAnsi" w:cstheme="minorHAnsi"/>
                <w:sz w:val="22"/>
                <w:szCs w:val="22"/>
                <w:lang w:val="en-GB"/>
              </w:rPr>
              <w:t xml:space="preserve"> </w:t>
            </w:r>
            <w:r>
              <w:rPr>
                <w:rFonts w:asciiTheme="minorHAnsi" w:hAnsiTheme="minorHAnsi" w:cstheme="minorHAnsi"/>
                <w:sz w:val="22"/>
                <w:szCs w:val="22"/>
                <w:lang w:val="en-GB"/>
              </w:rPr>
              <w:br/>
            </w:r>
          </w:p>
        </w:tc>
      </w:tr>
      <w:tr w:rsidR="00160417" w:rsidRPr="00B507D1" w14:paraId="38586B74" w14:textId="77777777" w:rsidTr="004E471E">
        <w:tc>
          <w:tcPr>
            <w:tcW w:w="704" w:type="dxa"/>
          </w:tcPr>
          <w:p w14:paraId="04AC5BA6" w14:textId="2EE4087B" w:rsidR="00160417" w:rsidRPr="00B507D1"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8.0</w:t>
            </w:r>
          </w:p>
        </w:tc>
        <w:tc>
          <w:tcPr>
            <w:tcW w:w="8934" w:type="dxa"/>
            <w:gridSpan w:val="2"/>
          </w:tcPr>
          <w:p w14:paraId="5BCF3CB2" w14:textId="64152F68" w:rsidR="00160417" w:rsidRPr="00160417" w:rsidRDefault="00160417" w:rsidP="00160417">
            <w:pPr>
              <w:pStyle w:val="NormalWeb"/>
              <w:rPr>
                <w:rFonts w:asciiTheme="minorHAnsi" w:hAnsiTheme="minorHAnsi" w:cstheme="minorHAnsi"/>
                <w:sz w:val="22"/>
                <w:szCs w:val="22"/>
                <w:u w:val="single"/>
                <w:lang w:val="en-GB"/>
              </w:rPr>
            </w:pPr>
            <w:r w:rsidRPr="00160417">
              <w:rPr>
                <w:rFonts w:asciiTheme="minorHAnsi" w:hAnsiTheme="minorHAnsi" w:cstheme="minorHAnsi"/>
                <w:sz w:val="22"/>
                <w:szCs w:val="22"/>
                <w:u w:val="single"/>
                <w:lang w:val="en-GB"/>
              </w:rPr>
              <w:t>Treatment by others</w:t>
            </w:r>
            <w:r>
              <w:rPr>
                <w:rFonts w:asciiTheme="minorHAnsi" w:hAnsiTheme="minorHAnsi" w:cstheme="minorHAnsi"/>
                <w:sz w:val="22"/>
                <w:szCs w:val="22"/>
                <w:u w:val="single"/>
                <w:lang w:val="en-GB"/>
              </w:rPr>
              <w:t>.</w:t>
            </w:r>
            <w:r w:rsidRPr="00160417">
              <w:rPr>
                <w:rFonts w:asciiTheme="minorHAnsi" w:hAnsiTheme="minorHAnsi" w:cstheme="minorHAnsi"/>
                <w:sz w:val="22"/>
                <w:szCs w:val="22"/>
                <w:u w:val="single"/>
                <w:lang w:val="en-GB"/>
              </w:rPr>
              <w:br/>
            </w:r>
          </w:p>
        </w:tc>
      </w:tr>
      <w:tr w:rsidR="00160417" w:rsidRPr="00B507D1" w14:paraId="478B9040" w14:textId="77777777" w:rsidTr="004E471E">
        <w:tc>
          <w:tcPr>
            <w:tcW w:w="704" w:type="dxa"/>
          </w:tcPr>
          <w:p w14:paraId="7179B6E3"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656A1A46" w14:textId="4EB70B4E" w:rsidR="0016041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8.1</w:t>
            </w:r>
          </w:p>
        </w:tc>
        <w:tc>
          <w:tcPr>
            <w:tcW w:w="8327" w:type="dxa"/>
          </w:tcPr>
          <w:p w14:paraId="327EDA5A" w14:textId="268EAED7" w:rsidR="00160417" w:rsidRPr="007567F7" w:rsidRDefault="00160417" w:rsidP="00160417">
            <w:pPr>
              <w:pStyle w:val="NormalWeb"/>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Bullying, harassment or any other detrimental treatment afforded to a colleague who has made a qualifying disclosure is unacceptable. Anyone found to have acted in such a manner will be subject to </w:t>
            </w:r>
            <w:r>
              <w:rPr>
                <w:rFonts w:asciiTheme="minorHAnsi" w:hAnsiTheme="minorHAnsi" w:cstheme="minorHAnsi"/>
                <w:sz w:val="22"/>
                <w:szCs w:val="22"/>
                <w:lang w:val="en-GB"/>
              </w:rPr>
              <w:t>the Boards’ disciplinary procedure.</w:t>
            </w:r>
            <w:r>
              <w:rPr>
                <w:rFonts w:asciiTheme="minorHAnsi" w:hAnsiTheme="minorHAnsi" w:cstheme="minorHAnsi"/>
                <w:sz w:val="22"/>
                <w:szCs w:val="22"/>
                <w:lang w:val="en-GB"/>
              </w:rPr>
              <w:br/>
            </w:r>
          </w:p>
        </w:tc>
      </w:tr>
      <w:tr w:rsidR="00160417" w:rsidRPr="00B507D1" w14:paraId="629ABB47" w14:textId="77777777" w:rsidTr="004E471E">
        <w:tc>
          <w:tcPr>
            <w:tcW w:w="704" w:type="dxa"/>
          </w:tcPr>
          <w:p w14:paraId="42800A83" w14:textId="3884A22A" w:rsidR="00160417" w:rsidRPr="00B507D1"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9.0</w:t>
            </w:r>
          </w:p>
        </w:tc>
        <w:tc>
          <w:tcPr>
            <w:tcW w:w="8934" w:type="dxa"/>
            <w:gridSpan w:val="2"/>
          </w:tcPr>
          <w:p w14:paraId="7E717B79" w14:textId="0C60B3A8" w:rsidR="00160417" w:rsidRPr="00160417" w:rsidRDefault="00160417" w:rsidP="00160417">
            <w:pPr>
              <w:pStyle w:val="NormalWeb"/>
              <w:rPr>
                <w:rFonts w:asciiTheme="minorHAnsi" w:hAnsiTheme="minorHAnsi" w:cstheme="minorHAnsi"/>
                <w:sz w:val="22"/>
                <w:szCs w:val="22"/>
                <w:u w:val="single"/>
                <w:lang w:val="en-GB"/>
              </w:rPr>
            </w:pPr>
            <w:r w:rsidRPr="00160417">
              <w:rPr>
                <w:rFonts w:asciiTheme="minorHAnsi" w:hAnsiTheme="minorHAnsi" w:cstheme="minorHAnsi"/>
                <w:sz w:val="22"/>
                <w:szCs w:val="22"/>
                <w:u w:val="single"/>
                <w:lang w:val="en-GB"/>
              </w:rPr>
              <w:t>Monitoring, Review and Training.</w:t>
            </w:r>
            <w:r w:rsidRPr="00160417">
              <w:rPr>
                <w:rFonts w:asciiTheme="minorHAnsi" w:hAnsiTheme="minorHAnsi" w:cstheme="minorHAnsi"/>
                <w:sz w:val="22"/>
                <w:szCs w:val="22"/>
                <w:u w:val="single"/>
                <w:lang w:val="en-GB"/>
              </w:rPr>
              <w:br/>
            </w:r>
          </w:p>
        </w:tc>
      </w:tr>
      <w:tr w:rsidR="00160417" w:rsidRPr="00B507D1" w14:paraId="39E55F40" w14:textId="77777777" w:rsidTr="004E471E">
        <w:tc>
          <w:tcPr>
            <w:tcW w:w="704" w:type="dxa"/>
          </w:tcPr>
          <w:p w14:paraId="705738A0"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5D243AA6" w14:textId="3C1DDB29" w:rsidR="0016041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9.1</w:t>
            </w:r>
          </w:p>
        </w:tc>
        <w:tc>
          <w:tcPr>
            <w:tcW w:w="8327" w:type="dxa"/>
          </w:tcPr>
          <w:p w14:paraId="51EADB21" w14:textId="7924408D" w:rsidR="00160417" w:rsidRPr="007567F7" w:rsidRDefault="00160417" w:rsidP="00160417">
            <w:pPr>
              <w:pStyle w:val="NormalWeb"/>
              <w:rPr>
                <w:rFonts w:asciiTheme="minorHAnsi" w:hAnsiTheme="minorHAnsi" w:cstheme="minorHAnsi"/>
                <w:sz w:val="22"/>
                <w:szCs w:val="22"/>
                <w:lang w:val="en-GB"/>
              </w:rPr>
            </w:pPr>
            <w:r w:rsidRPr="00160417">
              <w:rPr>
                <w:rFonts w:asciiTheme="minorHAnsi" w:hAnsiTheme="minorHAnsi" w:cstheme="minorHAnsi"/>
                <w:sz w:val="22"/>
                <w:szCs w:val="22"/>
                <w:lang w:val="en-GB"/>
              </w:rPr>
              <w:t>Due to the confidential nature of whistleblowing, monitoring of this policy will be demonstrated through:</w:t>
            </w:r>
            <w:r>
              <w:rPr>
                <w:rFonts w:asciiTheme="minorHAnsi" w:hAnsiTheme="minorHAnsi" w:cstheme="minorHAnsi"/>
                <w:sz w:val="22"/>
                <w:szCs w:val="22"/>
                <w:lang w:val="en-GB"/>
              </w:rPr>
              <w:br/>
            </w:r>
          </w:p>
        </w:tc>
      </w:tr>
      <w:tr w:rsidR="00160417" w:rsidRPr="00B507D1" w14:paraId="0EB13777" w14:textId="77777777" w:rsidTr="004E471E">
        <w:tc>
          <w:tcPr>
            <w:tcW w:w="704" w:type="dxa"/>
          </w:tcPr>
          <w:p w14:paraId="57B0649F"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2511069F" w14:textId="77777777" w:rsidR="00160417" w:rsidRDefault="00160417" w:rsidP="00165444">
            <w:pPr>
              <w:pStyle w:val="NormalWeb"/>
              <w:jc w:val="both"/>
              <w:rPr>
                <w:rFonts w:asciiTheme="minorHAnsi" w:hAnsiTheme="minorHAnsi" w:cstheme="minorHAnsi"/>
                <w:sz w:val="22"/>
                <w:szCs w:val="22"/>
                <w:lang w:val="en-GB"/>
              </w:rPr>
            </w:pPr>
          </w:p>
        </w:tc>
        <w:tc>
          <w:tcPr>
            <w:tcW w:w="8327" w:type="dxa"/>
          </w:tcPr>
          <w:p w14:paraId="5985B211" w14:textId="6017047F" w:rsidR="00160417" w:rsidRDefault="00160417" w:rsidP="00160417">
            <w:pPr>
              <w:pStyle w:val="NormalWeb"/>
              <w:numPr>
                <w:ilvl w:val="0"/>
                <w:numId w:val="7"/>
              </w:numPr>
              <w:jc w:val="both"/>
              <w:rPr>
                <w:rFonts w:asciiTheme="minorHAnsi" w:hAnsiTheme="minorHAnsi" w:cstheme="minorHAnsi"/>
                <w:sz w:val="22"/>
                <w:szCs w:val="22"/>
                <w:lang w:val="en-GB"/>
              </w:rPr>
            </w:pPr>
            <w:r>
              <w:rPr>
                <w:rFonts w:asciiTheme="minorHAnsi" w:hAnsiTheme="minorHAnsi" w:cstheme="minorHAnsi"/>
                <w:sz w:val="22"/>
                <w:szCs w:val="22"/>
                <w:lang w:val="en-GB"/>
              </w:rPr>
              <w:t>Awareness training for staff and access via the Boards’ websites.</w:t>
            </w:r>
          </w:p>
          <w:p w14:paraId="05386B9C" w14:textId="7504F05A" w:rsidR="00160417" w:rsidRPr="00160417" w:rsidRDefault="00160417" w:rsidP="00160417">
            <w:pPr>
              <w:pStyle w:val="NormalWeb"/>
              <w:numPr>
                <w:ilvl w:val="0"/>
                <w:numId w:val="7"/>
              </w:numPr>
              <w:jc w:val="both"/>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The provision of reports to the Board by the Chief Executive on the outcome of investigations where appropriate. </w:t>
            </w:r>
          </w:p>
          <w:p w14:paraId="6084FE89" w14:textId="717F3F7E" w:rsidR="00160417" w:rsidRPr="00160417" w:rsidRDefault="00160417" w:rsidP="00160417">
            <w:pPr>
              <w:pStyle w:val="NormalWeb"/>
              <w:numPr>
                <w:ilvl w:val="0"/>
                <w:numId w:val="7"/>
              </w:numPr>
              <w:jc w:val="both"/>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The provision of reports to the Finance Manager from the </w:t>
            </w:r>
            <w:r>
              <w:rPr>
                <w:rFonts w:asciiTheme="minorHAnsi" w:hAnsiTheme="minorHAnsi" w:cstheme="minorHAnsi"/>
                <w:sz w:val="22"/>
                <w:szCs w:val="22"/>
                <w:lang w:val="en-GB"/>
              </w:rPr>
              <w:t>Internal Auditor</w:t>
            </w:r>
            <w:r w:rsidRPr="00160417">
              <w:rPr>
                <w:rFonts w:asciiTheme="minorHAnsi" w:hAnsiTheme="minorHAnsi" w:cstheme="minorHAnsi"/>
                <w:sz w:val="22"/>
                <w:szCs w:val="22"/>
                <w:lang w:val="en-GB"/>
              </w:rPr>
              <w:t xml:space="preserve"> in relation to investigations undertaken concerning fraud and corruption </w:t>
            </w:r>
          </w:p>
          <w:p w14:paraId="1937D9F4" w14:textId="21D9C528" w:rsidR="00160417" w:rsidRPr="007567F7" w:rsidRDefault="00160417" w:rsidP="00160417">
            <w:pPr>
              <w:pStyle w:val="NormalWeb"/>
              <w:numPr>
                <w:ilvl w:val="0"/>
                <w:numId w:val="7"/>
              </w:numPr>
              <w:jc w:val="both"/>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Staff awareness of the policy will be monitored through staff meetings, </w:t>
            </w:r>
            <w:r>
              <w:rPr>
                <w:rFonts w:asciiTheme="minorHAnsi" w:hAnsiTheme="minorHAnsi" w:cstheme="minorHAnsi"/>
                <w:sz w:val="22"/>
                <w:szCs w:val="22"/>
                <w:lang w:val="en-GB"/>
              </w:rPr>
              <w:t>supervision meetings.</w:t>
            </w:r>
          </w:p>
        </w:tc>
      </w:tr>
      <w:tr w:rsidR="00160417" w:rsidRPr="00B507D1" w14:paraId="729B53DB" w14:textId="77777777" w:rsidTr="004E471E">
        <w:tc>
          <w:tcPr>
            <w:tcW w:w="704" w:type="dxa"/>
          </w:tcPr>
          <w:p w14:paraId="76B58DBC"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2E0B4BBA" w14:textId="40B44620" w:rsidR="0016041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9.2</w:t>
            </w:r>
          </w:p>
        </w:tc>
        <w:tc>
          <w:tcPr>
            <w:tcW w:w="8327" w:type="dxa"/>
          </w:tcPr>
          <w:p w14:paraId="0264DDBD" w14:textId="3BC23084" w:rsidR="00160417" w:rsidRPr="007567F7" w:rsidRDefault="00160417" w:rsidP="00160417">
            <w:pPr>
              <w:pStyle w:val="NormalWeb"/>
              <w:rPr>
                <w:rFonts w:asciiTheme="minorHAnsi" w:hAnsiTheme="minorHAnsi" w:cstheme="minorHAnsi"/>
                <w:sz w:val="22"/>
                <w:szCs w:val="22"/>
                <w:lang w:val="en-GB"/>
              </w:rPr>
            </w:pPr>
            <w:r w:rsidRPr="00160417">
              <w:rPr>
                <w:rFonts w:asciiTheme="minorHAnsi" w:hAnsiTheme="minorHAnsi" w:cstheme="minorHAnsi"/>
                <w:sz w:val="22"/>
                <w:szCs w:val="22"/>
                <w:lang w:val="en-GB"/>
              </w:rPr>
              <w:t xml:space="preserve">This policy will be reviewed no later than </w:t>
            </w:r>
            <w:r>
              <w:rPr>
                <w:rFonts w:asciiTheme="minorHAnsi" w:hAnsiTheme="minorHAnsi" w:cstheme="minorHAnsi"/>
                <w:sz w:val="22"/>
                <w:szCs w:val="22"/>
                <w:lang w:val="en-GB"/>
              </w:rPr>
              <w:t>three</w:t>
            </w:r>
            <w:r w:rsidRPr="00160417">
              <w:rPr>
                <w:rFonts w:asciiTheme="minorHAnsi" w:hAnsiTheme="minorHAnsi" w:cstheme="minorHAnsi"/>
                <w:sz w:val="22"/>
                <w:szCs w:val="22"/>
                <w:lang w:val="en-GB"/>
              </w:rPr>
              <w:t xml:space="preserve"> years from the date of its approval at </w:t>
            </w:r>
            <w:r>
              <w:rPr>
                <w:rFonts w:asciiTheme="minorHAnsi" w:hAnsiTheme="minorHAnsi" w:cstheme="minorHAnsi"/>
                <w:sz w:val="22"/>
                <w:szCs w:val="22"/>
                <w:lang w:val="en-GB"/>
              </w:rPr>
              <w:t xml:space="preserve">September 2018 Board meetings, </w:t>
            </w:r>
            <w:r w:rsidRPr="00160417">
              <w:rPr>
                <w:rFonts w:asciiTheme="minorHAnsi" w:hAnsiTheme="minorHAnsi" w:cstheme="minorHAnsi"/>
                <w:sz w:val="22"/>
                <w:szCs w:val="22"/>
                <w:lang w:val="en-GB"/>
              </w:rPr>
              <w:t>or sooner in the light of operating experience and/or legal developments.</w:t>
            </w:r>
            <w:r>
              <w:rPr>
                <w:rFonts w:asciiTheme="minorHAnsi" w:hAnsiTheme="minorHAnsi" w:cstheme="minorHAnsi"/>
                <w:sz w:val="22"/>
                <w:szCs w:val="22"/>
                <w:lang w:val="en-GB"/>
              </w:rPr>
              <w:br/>
            </w:r>
          </w:p>
        </w:tc>
      </w:tr>
      <w:tr w:rsidR="00160417" w:rsidRPr="00B507D1" w14:paraId="261742C9" w14:textId="77777777" w:rsidTr="004E471E">
        <w:tc>
          <w:tcPr>
            <w:tcW w:w="704" w:type="dxa"/>
          </w:tcPr>
          <w:p w14:paraId="4BDCFBF4"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77BA91C2" w14:textId="29DD8E07" w:rsidR="00160417"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9.3</w:t>
            </w:r>
          </w:p>
        </w:tc>
        <w:tc>
          <w:tcPr>
            <w:tcW w:w="8327" w:type="dxa"/>
          </w:tcPr>
          <w:p w14:paraId="4B76C2AD" w14:textId="5F4765E1" w:rsidR="00160417" w:rsidRPr="007567F7" w:rsidRDefault="00160417" w:rsidP="00160417">
            <w:pPr>
              <w:pStyle w:val="NormalWeb"/>
              <w:rPr>
                <w:rFonts w:asciiTheme="minorHAnsi" w:hAnsiTheme="minorHAnsi" w:cstheme="minorHAnsi"/>
                <w:sz w:val="22"/>
                <w:szCs w:val="22"/>
                <w:lang w:val="en-GB"/>
              </w:rPr>
            </w:pPr>
            <w:r w:rsidRPr="00160417">
              <w:rPr>
                <w:rFonts w:asciiTheme="minorHAnsi" w:hAnsiTheme="minorHAnsi" w:cstheme="minorHAnsi"/>
                <w:sz w:val="22"/>
                <w:szCs w:val="22"/>
                <w:lang w:val="en-GB"/>
              </w:rPr>
              <w:t>The Whistleblowing Policy is an integral part of the Boards</w:t>
            </w:r>
            <w:r w:rsidR="00D84773">
              <w:rPr>
                <w:rFonts w:asciiTheme="minorHAnsi" w:hAnsiTheme="minorHAnsi" w:cstheme="minorHAnsi"/>
                <w:sz w:val="22"/>
                <w:szCs w:val="22"/>
                <w:lang w:val="en-GB"/>
              </w:rPr>
              <w:t>’</w:t>
            </w:r>
            <w:r w:rsidRPr="00160417">
              <w:rPr>
                <w:rFonts w:asciiTheme="minorHAnsi" w:hAnsiTheme="minorHAnsi" w:cstheme="minorHAnsi"/>
                <w:sz w:val="22"/>
                <w:szCs w:val="22"/>
                <w:lang w:val="en-GB"/>
              </w:rPr>
              <w:t xml:space="preserve"> induction programme and </w:t>
            </w:r>
            <w:r w:rsidR="00D84773">
              <w:rPr>
                <w:rFonts w:asciiTheme="minorHAnsi" w:hAnsiTheme="minorHAnsi" w:cstheme="minorHAnsi"/>
                <w:sz w:val="22"/>
                <w:szCs w:val="22"/>
                <w:lang w:val="en-GB"/>
              </w:rPr>
              <w:t xml:space="preserve">will feature </w:t>
            </w:r>
            <w:r w:rsidRPr="00160417">
              <w:rPr>
                <w:rFonts w:asciiTheme="minorHAnsi" w:hAnsiTheme="minorHAnsi" w:cstheme="minorHAnsi"/>
                <w:sz w:val="22"/>
                <w:szCs w:val="22"/>
                <w:lang w:val="en-GB"/>
              </w:rPr>
              <w:t>in training workshops held on a regular basis each year.</w:t>
            </w:r>
            <w:r>
              <w:rPr>
                <w:rFonts w:asciiTheme="minorHAnsi" w:hAnsiTheme="minorHAnsi" w:cstheme="minorHAnsi"/>
                <w:sz w:val="22"/>
                <w:szCs w:val="22"/>
                <w:lang w:val="en-GB"/>
              </w:rPr>
              <w:br/>
            </w:r>
          </w:p>
        </w:tc>
      </w:tr>
      <w:tr w:rsidR="00160417" w:rsidRPr="00B507D1" w14:paraId="75F59F7A" w14:textId="77777777" w:rsidTr="004E471E">
        <w:tc>
          <w:tcPr>
            <w:tcW w:w="704" w:type="dxa"/>
          </w:tcPr>
          <w:p w14:paraId="68CA3CAF" w14:textId="022A5226" w:rsidR="00160417" w:rsidRPr="00B507D1" w:rsidRDefault="00160417"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10.0</w:t>
            </w:r>
          </w:p>
        </w:tc>
        <w:tc>
          <w:tcPr>
            <w:tcW w:w="8934" w:type="dxa"/>
            <w:gridSpan w:val="2"/>
          </w:tcPr>
          <w:p w14:paraId="1F32ABCD" w14:textId="419E6EAD" w:rsidR="00160417" w:rsidRPr="007567F7" w:rsidRDefault="00160417" w:rsidP="00D84773">
            <w:pPr>
              <w:pStyle w:val="NormalWeb"/>
              <w:rPr>
                <w:rFonts w:asciiTheme="minorHAnsi" w:hAnsiTheme="minorHAnsi" w:cstheme="minorHAnsi"/>
                <w:sz w:val="22"/>
                <w:szCs w:val="22"/>
                <w:lang w:val="en-GB"/>
              </w:rPr>
            </w:pPr>
            <w:r w:rsidRPr="00D84773">
              <w:rPr>
                <w:rFonts w:asciiTheme="minorHAnsi" w:hAnsiTheme="minorHAnsi" w:cstheme="minorHAnsi"/>
                <w:sz w:val="22"/>
                <w:szCs w:val="22"/>
                <w:u w:val="single"/>
                <w:lang w:val="en-GB"/>
              </w:rPr>
              <w:t>Appeals</w:t>
            </w:r>
            <w:r>
              <w:rPr>
                <w:rFonts w:asciiTheme="minorHAnsi" w:hAnsiTheme="minorHAnsi" w:cstheme="minorHAnsi"/>
                <w:sz w:val="22"/>
                <w:szCs w:val="22"/>
                <w:lang w:val="en-GB"/>
              </w:rPr>
              <w:t>.</w:t>
            </w:r>
            <w:r w:rsidR="00D84773">
              <w:rPr>
                <w:rFonts w:asciiTheme="minorHAnsi" w:hAnsiTheme="minorHAnsi" w:cstheme="minorHAnsi"/>
                <w:sz w:val="22"/>
                <w:szCs w:val="22"/>
                <w:lang w:val="en-GB"/>
              </w:rPr>
              <w:br/>
            </w:r>
          </w:p>
        </w:tc>
      </w:tr>
      <w:tr w:rsidR="00160417" w:rsidRPr="00B507D1" w14:paraId="0EE05C96" w14:textId="77777777" w:rsidTr="004E471E">
        <w:tc>
          <w:tcPr>
            <w:tcW w:w="704" w:type="dxa"/>
          </w:tcPr>
          <w:p w14:paraId="70BBE70F"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739C1239" w14:textId="5943ACEB" w:rsidR="00160417" w:rsidRDefault="00D84773" w:rsidP="00165444">
            <w:pPr>
              <w:pStyle w:val="NormalWeb"/>
              <w:jc w:val="both"/>
              <w:rPr>
                <w:rFonts w:asciiTheme="minorHAnsi" w:hAnsiTheme="minorHAnsi" w:cstheme="minorHAnsi"/>
                <w:sz w:val="22"/>
                <w:szCs w:val="22"/>
                <w:lang w:val="en-GB"/>
              </w:rPr>
            </w:pPr>
            <w:r>
              <w:rPr>
                <w:rFonts w:asciiTheme="minorHAnsi" w:hAnsiTheme="minorHAnsi" w:cstheme="minorHAnsi"/>
                <w:sz w:val="22"/>
                <w:szCs w:val="22"/>
                <w:lang w:val="en-GB"/>
              </w:rPr>
              <w:t>10.1</w:t>
            </w:r>
          </w:p>
        </w:tc>
        <w:tc>
          <w:tcPr>
            <w:tcW w:w="8327" w:type="dxa"/>
          </w:tcPr>
          <w:p w14:paraId="45740493" w14:textId="28707E9A" w:rsidR="00160417" w:rsidRPr="007567F7" w:rsidRDefault="00D84773" w:rsidP="00D84773">
            <w:pPr>
              <w:pStyle w:val="NormalWeb"/>
              <w:rPr>
                <w:rFonts w:asciiTheme="minorHAnsi" w:hAnsiTheme="minorHAnsi" w:cstheme="minorHAnsi"/>
                <w:sz w:val="22"/>
                <w:szCs w:val="22"/>
                <w:lang w:val="en-GB"/>
              </w:rPr>
            </w:pPr>
            <w:r w:rsidRPr="00D84773">
              <w:rPr>
                <w:rFonts w:asciiTheme="minorHAnsi" w:hAnsiTheme="minorHAnsi" w:cstheme="minorHAnsi"/>
                <w:sz w:val="22"/>
                <w:szCs w:val="22"/>
                <w:lang w:val="en-GB"/>
              </w:rPr>
              <w:t xml:space="preserve">The policy and process has been designed to ensure that openness, integrity and transparency are applied in all cases of Whistleblowing within the Boards. Therefore, it is hoped that a member of staff will have the confidence to use this policy and the terms contained within this to raise any concerns they may have, and that they can be confident </w:t>
            </w:r>
            <w:r w:rsidRPr="00D84773">
              <w:rPr>
                <w:rFonts w:asciiTheme="minorHAnsi" w:hAnsiTheme="minorHAnsi" w:cstheme="minorHAnsi"/>
                <w:sz w:val="22"/>
                <w:szCs w:val="22"/>
                <w:lang w:val="en-GB"/>
              </w:rPr>
              <w:lastRenderedPageBreak/>
              <w:t xml:space="preserve">in the professionalism and integrity with which any complaint is handled. However, </w:t>
            </w:r>
            <w:proofErr w:type="gramStart"/>
            <w:r w:rsidRPr="00D84773">
              <w:rPr>
                <w:rFonts w:asciiTheme="minorHAnsi" w:hAnsiTheme="minorHAnsi" w:cstheme="minorHAnsi"/>
                <w:sz w:val="22"/>
                <w:szCs w:val="22"/>
                <w:lang w:val="en-GB"/>
              </w:rPr>
              <w:t>in the event that</w:t>
            </w:r>
            <w:proofErr w:type="gramEnd"/>
            <w:r w:rsidRPr="00D84773">
              <w:rPr>
                <w:rFonts w:asciiTheme="minorHAnsi" w:hAnsiTheme="minorHAnsi" w:cstheme="minorHAnsi"/>
                <w:sz w:val="22"/>
                <w:szCs w:val="22"/>
                <w:lang w:val="en-GB"/>
              </w:rPr>
              <w:t xml:space="preserve"> a member of staff is dissatisfied with the process of a Whistleblowing investigation, or the outcome of an investigation, they have the right to pursue their concerns.</w:t>
            </w:r>
          </w:p>
        </w:tc>
      </w:tr>
      <w:tr w:rsidR="00160417" w:rsidRPr="00B507D1" w14:paraId="15A57FF5" w14:textId="77777777" w:rsidTr="004E471E">
        <w:tc>
          <w:tcPr>
            <w:tcW w:w="704" w:type="dxa"/>
          </w:tcPr>
          <w:p w14:paraId="28184A7A"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46EE043C" w14:textId="77777777" w:rsidR="00160417" w:rsidRDefault="00160417" w:rsidP="00165444">
            <w:pPr>
              <w:pStyle w:val="NormalWeb"/>
              <w:jc w:val="both"/>
              <w:rPr>
                <w:rFonts w:asciiTheme="minorHAnsi" w:hAnsiTheme="minorHAnsi" w:cstheme="minorHAnsi"/>
                <w:sz w:val="22"/>
                <w:szCs w:val="22"/>
                <w:lang w:val="en-GB"/>
              </w:rPr>
            </w:pPr>
          </w:p>
        </w:tc>
        <w:tc>
          <w:tcPr>
            <w:tcW w:w="8327" w:type="dxa"/>
          </w:tcPr>
          <w:p w14:paraId="34254A70" w14:textId="77777777" w:rsidR="00160417" w:rsidRPr="007567F7" w:rsidRDefault="00160417" w:rsidP="007567F7">
            <w:pPr>
              <w:pStyle w:val="NormalWeb"/>
              <w:jc w:val="both"/>
              <w:rPr>
                <w:rFonts w:asciiTheme="minorHAnsi" w:hAnsiTheme="minorHAnsi" w:cstheme="minorHAnsi"/>
                <w:sz w:val="22"/>
                <w:szCs w:val="22"/>
                <w:lang w:val="en-GB"/>
              </w:rPr>
            </w:pPr>
          </w:p>
        </w:tc>
      </w:tr>
      <w:tr w:rsidR="00160417" w:rsidRPr="00B507D1" w14:paraId="342D812C" w14:textId="77777777" w:rsidTr="004E471E">
        <w:tc>
          <w:tcPr>
            <w:tcW w:w="704" w:type="dxa"/>
          </w:tcPr>
          <w:p w14:paraId="4CD48067" w14:textId="77777777" w:rsidR="00160417" w:rsidRPr="00B507D1" w:rsidRDefault="00160417" w:rsidP="00165444">
            <w:pPr>
              <w:pStyle w:val="NormalWeb"/>
              <w:jc w:val="both"/>
              <w:rPr>
                <w:rFonts w:asciiTheme="minorHAnsi" w:hAnsiTheme="minorHAnsi" w:cstheme="minorHAnsi"/>
                <w:sz w:val="22"/>
                <w:szCs w:val="22"/>
                <w:lang w:val="en-GB"/>
              </w:rPr>
            </w:pPr>
          </w:p>
        </w:tc>
        <w:tc>
          <w:tcPr>
            <w:tcW w:w="607" w:type="dxa"/>
          </w:tcPr>
          <w:p w14:paraId="0F4ED8B2" w14:textId="77777777" w:rsidR="00160417" w:rsidRDefault="00160417" w:rsidP="00165444">
            <w:pPr>
              <w:pStyle w:val="NormalWeb"/>
              <w:jc w:val="both"/>
              <w:rPr>
                <w:rFonts w:asciiTheme="minorHAnsi" w:hAnsiTheme="minorHAnsi" w:cstheme="minorHAnsi"/>
                <w:sz w:val="22"/>
                <w:szCs w:val="22"/>
                <w:lang w:val="en-GB"/>
              </w:rPr>
            </w:pPr>
          </w:p>
        </w:tc>
        <w:tc>
          <w:tcPr>
            <w:tcW w:w="8327" w:type="dxa"/>
          </w:tcPr>
          <w:p w14:paraId="5EDBE001" w14:textId="77777777" w:rsidR="00160417" w:rsidRPr="007567F7" w:rsidRDefault="00160417" w:rsidP="007567F7">
            <w:pPr>
              <w:pStyle w:val="NormalWeb"/>
              <w:jc w:val="both"/>
              <w:rPr>
                <w:rFonts w:asciiTheme="minorHAnsi" w:hAnsiTheme="minorHAnsi" w:cstheme="minorHAnsi"/>
                <w:sz w:val="22"/>
                <w:szCs w:val="22"/>
                <w:lang w:val="en-GB"/>
              </w:rPr>
            </w:pPr>
          </w:p>
        </w:tc>
      </w:tr>
    </w:tbl>
    <w:p w14:paraId="573D9840" w14:textId="3F8ACE0F" w:rsidR="005E612C" w:rsidRPr="00B507D1" w:rsidRDefault="005E612C" w:rsidP="00AC5299">
      <w:pPr>
        <w:pStyle w:val="NormalWeb"/>
        <w:spacing w:before="0" w:beforeAutospacing="0" w:after="0" w:afterAutospacing="0"/>
        <w:jc w:val="both"/>
        <w:rPr>
          <w:rFonts w:asciiTheme="minorHAnsi" w:hAnsiTheme="minorHAnsi" w:cstheme="minorHAnsi"/>
          <w:sz w:val="22"/>
          <w:szCs w:val="22"/>
          <w:lang w:val="en-GB"/>
        </w:rPr>
      </w:pPr>
    </w:p>
    <w:p w14:paraId="3E1DCEB1" w14:textId="77777777" w:rsidR="004E471E" w:rsidRDefault="004E471E" w:rsidP="004E471E">
      <w:pPr>
        <w:spacing w:after="0" w:line="240" w:lineRule="auto"/>
        <w:rPr>
          <w:rFonts w:cstheme="minorHAnsi"/>
          <w:b/>
        </w:rPr>
      </w:pPr>
      <w:r w:rsidRPr="004E471E">
        <w:rPr>
          <w:rFonts w:cstheme="minorHAnsi"/>
          <w:b/>
        </w:rPr>
        <w:t>Upper Witham IDB Approval: 17</w:t>
      </w:r>
      <w:r w:rsidRPr="004E471E">
        <w:rPr>
          <w:rFonts w:cstheme="minorHAnsi"/>
          <w:b/>
          <w:vertAlign w:val="superscript"/>
        </w:rPr>
        <w:t>th</w:t>
      </w:r>
      <w:r w:rsidRPr="004E471E">
        <w:rPr>
          <w:rFonts w:cstheme="minorHAnsi"/>
          <w:b/>
        </w:rPr>
        <w:t xml:space="preserve"> September 2018. </w:t>
      </w:r>
      <w:r w:rsidRPr="004E471E">
        <w:rPr>
          <w:rFonts w:cstheme="minorHAnsi"/>
          <w:b/>
        </w:rPr>
        <w:tab/>
      </w:r>
    </w:p>
    <w:p w14:paraId="098FFCE6" w14:textId="7391DED0" w:rsidR="003C03D7" w:rsidRPr="004E471E" w:rsidRDefault="004E471E" w:rsidP="004E471E">
      <w:pPr>
        <w:spacing w:after="0" w:line="240" w:lineRule="auto"/>
        <w:rPr>
          <w:rFonts w:cstheme="minorHAnsi"/>
          <w:b/>
        </w:rPr>
      </w:pPr>
      <w:r w:rsidRPr="004E471E">
        <w:rPr>
          <w:rFonts w:cstheme="minorHAnsi"/>
          <w:b/>
        </w:rPr>
        <w:t>Witham First DIDB Approval: 25</w:t>
      </w:r>
      <w:r w:rsidRPr="004E471E">
        <w:rPr>
          <w:rFonts w:cstheme="minorHAnsi"/>
          <w:b/>
          <w:vertAlign w:val="superscript"/>
        </w:rPr>
        <w:t>th</w:t>
      </w:r>
      <w:r w:rsidRPr="004E471E">
        <w:rPr>
          <w:rFonts w:cstheme="minorHAnsi"/>
          <w:b/>
        </w:rPr>
        <w:t xml:space="preserve"> September 2018</w:t>
      </w:r>
    </w:p>
    <w:p w14:paraId="4B16BDFD" w14:textId="77777777" w:rsidR="004E471E" w:rsidRDefault="004E471E" w:rsidP="004E471E">
      <w:pPr>
        <w:spacing w:after="0" w:line="240" w:lineRule="auto"/>
        <w:rPr>
          <w:rFonts w:cstheme="minorHAnsi"/>
          <w:b/>
        </w:rPr>
      </w:pPr>
      <w:r w:rsidRPr="004E471E">
        <w:rPr>
          <w:rFonts w:cstheme="minorHAnsi"/>
          <w:b/>
        </w:rPr>
        <w:t>North East Lindsey DB Approval: 18</w:t>
      </w:r>
      <w:r w:rsidRPr="004E471E">
        <w:rPr>
          <w:rFonts w:cstheme="minorHAnsi"/>
          <w:b/>
          <w:vertAlign w:val="superscript"/>
        </w:rPr>
        <w:t>th</w:t>
      </w:r>
      <w:r w:rsidRPr="004E471E">
        <w:rPr>
          <w:rFonts w:cstheme="minorHAnsi"/>
          <w:b/>
        </w:rPr>
        <w:t xml:space="preserve"> September 2018 </w:t>
      </w:r>
      <w:r w:rsidRPr="004E471E">
        <w:rPr>
          <w:rFonts w:cstheme="minorHAnsi"/>
          <w:b/>
        </w:rPr>
        <w:tab/>
      </w:r>
    </w:p>
    <w:p w14:paraId="0EEBD8F6" w14:textId="188F4354" w:rsidR="004E471E" w:rsidRPr="004E471E" w:rsidRDefault="004E471E" w:rsidP="004E471E">
      <w:pPr>
        <w:spacing w:after="0" w:line="240" w:lineRule="auto"/>
        <w:rPr>
          <w:rFonts w:cstheme="minorHAnsi"/>
          <w:b/>
        </w:rPr>
      </w:pPr>
      <w:r w:rsidRPr="004E471E">
        <w:rPr>
          <w:rFonts w:cstheme="minorHAnsi"/>
          <w:b/>
        </w:rPr>
        <w:t>Witham Third DIDB Approval: 25</w:t>
      </w:r>
      <w:r w:rsidRPr="004E471E">
        <w:rPr>
          <w:rFonts w:cstheme="minorHAnsi"/>
          <w:b/>
          <w:vertAlign w:val="superscript"/>
        </w:rPr>
        <w:t>th</w:t>
      </w:r>
      <w:r w:rsidRPr="004E471E">
        <w:rPr>
          <w:rFonts w:cstheme="minorHAnsi"/>
          <w:b/>
        </w:rPr>
        <w:t xml:space="preserve"> September 2018</w:t>
      </w:r>
    </w:p>
    <w:sectPr w:rsidR="004E471E" w:rsidRPr="004E471E" w:rsidSect="008B6641">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5AAFA" w14:textId="77777777" w:rsidR="00995B7F" w:rsidRDefault="00995B7F" w:rsidP="008B6641">
      <w:pPr>
        <w:spacing w:after="0" w:line="240" w:lineRule="auto"/>
      </w:pPr>
      <w:r>
        <w:separator/>
      </w:r>
    </w:p>
  </w:endnote>
  <w:endnote w:type="continuationSeparator" w:id="0">
    <w:p w14:paraId="0D33B577" w14:textId="77777777" w:rsidR="00995B7F" w:rsidRDefault="00995B7F"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0010432"/>
      <w:docPartObj>
        <w:docPartGallery w:val="Page Numbers (Bottom of Page)"/>
        <w:docPartUnique/>
      </w:docPartObj>
    </w:sdtPr>
    <w:sdtEndPr>
      <w:rPr>
        <w:rStyle w:val="PageNumber"/>
      </w:rPr>
    </w:sdtEndPr>
    <w:sdtContent>
      <w:p w14:paraId="75EC8729" w14:textId="395C8FF6" w:rsidR="00995B7F" w:rsidRDefault="00995B7F" w:rsidP="002E31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6677A" w14:textId="77777777" w:rsidR="00995B7F" w:rsidRDefault="0099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1398404"/>
      <w:docPartObj>
        <w:docPartGallery w:val="Page Numbers (Bottom of Page)"/>
        <w:docPartUnique/>
      </w:docPartObj>
    </w:sdtPr>
    <w:sdtEndPr>
      <w:rPr>
        <w:rStyle w:val="PageNumber"/>
      </w:rPr>
    </w:sdtEndPr>
    <w:sdtContent>
      <w:p w14:paraId="3377AF7A" w14:textId="72698EC3" w:rsidR="00995B7F" w:rsidRDefault="00995B7F" w:rsidP="002E31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AEB58C" w14:textId="77777777" w:rsidR="00995B7F" w:rsidRDefault="0099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36A0" w14:textId="77777777" w:rsidR="00995B7F" w:rsidRDefault="0099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98189" w14:textId="77777777" w:rsidR="00995B7F" w:rsidRDefault="00995B7F" w:rsidP="008B6641">
      <w:pPr>
        <w:spacing w:after="0" w:line="240" w:lineRule="auto"/>
      </w:pPr>
      <w:r>
        <w:separator/>
      </w:r>
    </w:p>
  </w:footnote>
  <w:footnote w:type="continuationSeparator" w:id="0">
    <w:p w14:paraId="47424CDE" w14:textId="77777777" w:rsidR="00995B7F" w:rsidRDefault="00995B7F"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2F50" w14:textId="026B5223" w:rsidR="00995B7F" w:rsidRDefault="0099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6A3ACB8C" w:rsidR="00995B7F" w:rsidRPr="006F023F" w:rsidRDefault="00995B7F" w:rsidP="00F95C99">
    <w:pPr>
      <w:pStyle w:val="Header"/>
      <w:jc w:val="center"/>
      <w:rPr>
        <w:sz w:val="20"/>
        <w:szCs w:val="20"/>
      </w:rPr>
    </w:pPr>
    <w:r>
      <w:rPr>
        <w:sz w:val="20"/>
        <w:szCs w:val="20"/>
      </w:rPr>
      <w:t>WITHAM AND HUMBER DRAINAGE BOARDS</w:t>
    </w:r>
  </w:p>
  <w:p w14:paraId="6F8595BE" w14:textId="77777777" w:rsidR="00995B7F" w:rsidRDefault="00995B7F" w:rsidP="00F95C99">
    <w:pPr>
      <w:pStyle w:val="Header"/>
      <w:jc w:val="center"/>
    </w:pPr>
  </w:p>
  <w:p w14:paraId="72CE9C65" w14:textId="77777777" w:rsidR="00995B7F" w:rsidRDefault="00995B7F"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995B7F" w:rsidRPr="00656C85" w:rsidRDefault="00995B7F" w:rsidP="00F95C99">
    <w:pPr>
      <w:pStyle w:val="Header"/>
      <w:jc w:val="center"/>
      <w:rPr>
        <w:i/>
        <w:color w:val="A6A6A6" w:themeColor="background1" w:themeShade="A6"/>
        <w:sz w:val="16"/>
        <w:szCs w:val="16"/>
      </w:rPr>
    </w:pPr>
  </w:p>
  <w:p w14:paraId="33287551" w14:textId="77777777" w:rsidR="00995B7F" w:rsidRDefault="00995B7F" w:rsidP="00F95C99">
    <w:pPr>
      <w:pStyle w:val="Header"/>
      <w:jc w:val="center"/>
    </w:pPr>
    <w:r w:rsidRPr="00656C85">
      <w:rPr>
        <w:i/>
        <w:color w:val="A6A6A6" w:themeColor="background1" w:themeShade="A6"/>
        <w:sz w:val="16"/>
        <w:szCs w:val="16"/>
      </w:rPr>
      <w:t>Witham House, J1 The Point, Weaver Road, Lincoln LN6 3QN Tel: 01522 697123</w:t>
    </w:r>
  </w:p>
  <w:p w14:paraId="3229848F" w14:textId="77777777" w:rsidR="00995B7F" w:rsidRDefault="0099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4977" w14:textId="279E63E7" w:rsidR="00995B7F" w:rsidRDefault="0099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E50D6"/>
    <w:multiLevelType w:val="hybridMultilevel"/>
    <w:tmpl w:val="D45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B06D0"/>
    <w:multiLevelType w:val="hybridMultilevel"/>
    <w:tmpl w:val="33E8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F3DB1"/>
    <w:multiLevelType w:val="hybridMultilevel"/>
    <w:tmpl w:val="CEC6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C0E09"/>
    <w:multiLevelType w:val="hybridMultilevel"/>
    <w:tmpl w:val="332C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3410C"/>
    <w:multiLevelType w:val="multilevel"/>
    <w:tmpl w:val="624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E065B"/>
    <w:multiLevelType w:val="hybridMultilevel"/>
    <w:tmpl w:val="FAB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F1D40"/>
    <w:multiLevelType w:val="hybridMultilevel"/>
    <w:tmpl w:val="C3F4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01B79"/>
    <w:rsid w:val="00095477"/>
    <w:rsid w:val="000C3B81"/>
    <w:rsid w:val="00114C64"/>
    <w:rsid w:val="00160417"/>
    <w:rsid w:val="00165444"/>
    <w:rsid w:val="001807C0"/>
    <w:rsid w:val="001A6598"/>
    <w:rsid w:val="001B7C78"/>
    <w:rsid w:val="00241C65"/>
    <w:rsid w:val="002D4368"/>
    <w:rsid w:val="002E3169"/>
    <w:rsid w:val="002E514F"/>
    <w:rsid w:val="00301305"/>
    <w:rsid w:val="003577DB"/>
    <w:rsid w:val="0039152E"/>
    <w:rsid w:val="003C03D7"/>
    <w:rsid w:val="00477D2B"/>
    <w:rsid w:val="004E471E"/>
    <w:rsid w:val="005754BE"/>
    <w:rsid w:val="005E612C"/>
    <w:rsid w:val="00613A78"/>
    <w:rsid w:val="00643AD9"/>
    <w:rsid w:val="00693FA7"/>
    <w:rsid w:val="006C2979"/>
    <w:rsid w:val="00717F82"/>
    <w:rsid w:val="00745DF9"/>
    <w:rsid w:val="007567F7"/>
    <w:rsid w:val="007613C2"/>
    <w:rsid w:val="00786160"/>
    <w:rsid w:val="007B7D13"/>
    <w:rsid w:val="007D71A3"/>
    <w:rsid w:val="00883366"/>
    <w:rsid w:val="008B6641"/>
    <w:rsid w:val="008D7C0A"/>
    <w:rsid w:val="009427AF"/>
    <w:rsid w:val="00995B7F"/>
    <w:rsid w:val="009B20A2"/>
    <w:rsid w:val="00A259F7"/>
    <w:rsid w:val="00A94835"/>
    <w:rsid w:val="00AA7706"/>
    <w:rsid w:val="00AC5299"/>
    <w:rsid w:val="00B507D1"/>
    <w:rsid w:val="00B74DB7"/>
    <w:rsid w:val="00BD0C3B"/>
    <w:rsid w:val="00C4010E"/>
    <w:rsid w:val="00D70463"/>
    <w:rsid w:val="00D84773"/>
    <w:rsid w:val="00DB0E45"/>
    <w:rsid w:val="00DC651F"/>
    <w:rsid w:val="00DF341C"/>
    <w:rsid w:val="00F14C78"/>
    <w:rsid w:val="00F71299"/>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3C03D7"/>
    <w:pPr>
      <w:spacing w:after="0" w:line="240" w:lineRule="auto"/>
    </w:pPr>
    <w:rPr>
      <w:rFonts w:ascii="Arial" w:eastAsia="Calibri" w:hAnsi="Arial" w:cs="Times New Roman"/>
      <w:b/>
      <w:sz w:val="24"/>
    </w:rPr>
  </w:style>
  <w:style w:type="paragraph" w:styleId="ListParagraph">
    <w:name w:val="List Paragraph"/>
    <w:basedOn w:val="Normal"/>
    <w:uiPriority w:val="34"/>
    <w:qFormat/>
    <w:rsid w:val="003C03D7"/>
    <w:pPr>
      <w:spacing w:after="0" w:line="240" w:lineRule="auto"/>
      <w:ind w:left="720"/>
      <w:contextualSpacing/>
    </w:pPr>
    <w:rPr>
      <w:rFonts w:ascii="Arial" w:eastAsia="Calibri" w:hAnsi="Arial" w:cs="Times New Roman"/>
      <w:sz w:val="24"/>
    </w:rPr>
  </w:style>
  <w:style w:type="character" w:styleId="PageNumber">
    <w:name w:val="page number"/>
    <w:basedOn w:val="DefaultParagraphFont"/>
    <w:uiPriority w:val="99"/>
    <w:semiHidden/>
    <w:unhideWhenUsed/>
    <w:rsid w:val="00F7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6C2BA273</Template>
  <TotalTime>121</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12</cp:revision>
  <cp:lastPrinted>2018-07-12T15:10:00Z</cp:lastPrinted>
  <dcterms:created xsi:type="dcterms:W3CDTF">2018-07-12T15:15:00Z</dcterms:created>
  <dcterms:modified xsi:type="dcterms:W3CDTF">2018-09-26T12:35:00Z</dcterms:modified>
</cp:coreProperties>
</file>